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04" w:rsidRPr="00D01504" w:rsidRDefault="00D01504" w:rsidP="00D01504">
      <w:pPr>
        <w:spacing w:before="100" w:beforeAutospacing="1" w:after="100" w:afterAutospacing="1"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Извещение о проведении электронного аукциона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7"/>
        <w:gridCol w:w="5358"/>
      </w:tblGrid>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извещения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Выполнение работ по благоустройству общественной территории по улице Алексея Бутенко в селе Заолешенка Суджанского района Курской области</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Электронный аукцион</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РТС-тендер</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http://www.rts-tender.ru</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Размещение осуществляет</w:t>
            </w:r>
            <w:bookmarkStart w:id="0" w:name="_GoBack"/>
            <w:bookmarkEnd w:id="0"/>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Заказчик</w:t>
            </w:r>
            <w:r w:rsidRPr="00D01504">
              <w:rPr>
                <w:rFonts w:ascii="Times New Roman" w:eastAsia="Times New Roman" w:hAnsi="Times New Roman" w:cs="Times New Roman"/>
                <w:sz w:val="20"/>
                <w:szCs w:val="20"/>
                <w:lang w:eastAsia="ru-RU"/>
              </w:rPr>
              <w:br/>
              <w:t>АДМИНИСТРАЦИЯ ЗАОЛЕШЕНСКОГО СЕЛЬСОВЕТА СУДЖАНСКОГО РАЙОНА КУРСКОЙ ОБЛАСТИ</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АДМИНИСТРАЦИЯ ЗАОЛЕШЕНСКОГО СЕЛЬСОВЕТА СУДЖАНСКОГО РАЙОНА КУРСКОЙ ОБЛАСТИ</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Почтовый адрес</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Российская Федерация, 307801, Курская </w:t>
            </w:r>
            <w:proofErr w:type="spellStart"/>
            <w:r w:rsidRPr="00D01504">
              <w:rPr>
                <w:rFonts w:ascii="Times New Roman" w:eastAsia="Times New Roman" w:hAnsi="Times New Roman" w:cs="Times New Roman"/>
                <w:sz w:val="20"/>
                <w:szCs w:val="20"/>
                <w:lang w:eastAsia="ru-RU"/>
              </w:rPr>
              <w:t>обл</w:t>
            </w:r>
            <w:proofErr w:type="spellEnd"/>
            <w:r w:rsidRPr="00D01504">
              <w:rPr>
                <w:rFonts w:ascii="Times New Roman" w:eastAsia="Times New Roman" w:hAnsi="Times New Roman" w:cs="Times New Roman"/>
                <w:sz w:val="20"/>
                <w:szCs w:val="20"/>
                <w:lang w:eastAsia="ru-RU"/>
              </w:rPr>
              <w:t>, Суджанский р-н, Заолешенка с, УЛ АЛЕКСЕЯ БУТЕНКО, 73</w:t>
            </w:r>
            <w:proofErr w:type="gramStart"/>
            <w:r w:rsidRPr="00D01504">
              <w:rPr>
                <w:rFonts w:ascii="Times New Roman" w:eastAsia="Times New Roman" w:hAnsi="Times New Roman" w:cs="Times New Roman"/>
                <w:sz w:val="20"/>
                <w:szCs w:val="20"/>
                <w:lang w:eastAsia="ru-RU"/>
              </w:rPr>
              <w:t>/А</w:t>
            </w:r>
            <w:proofErr w:type="gramEnd"/>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Место нахождения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Российская Федерация, 307801, Курская </w:t>
            </w:r>
            <w:proofErr w:type="spellStart"/>
            <w:r w:rsidRPr="00D01504">
              <w:rPr>
                <w:rFonts w:ascii="Times New Roman" w:eastAsia="Times New Roman" w:hAnsi="Times New Roman" w:cs="Times New Roman"/>
                <w:sz w:val="20"/>
                <w:szCs w:val="20"/>
                <w:lang w:eastAsia="ru-RU"/>
              </w:rPr>
              <w:t>обл</w:t>
            </w:r>
            <w:proofErr w:type="spellEnd"/>
            <w:r w:rsidRPr="00D01504">
              <w:rPr>
                <w:rFonts w:ascii="Times New Roman" w:eastAsia="Times New Roman" w:hAnsi="Times New Roman" w:cs="Times New Roman"/>
                <w:sz w:val="20"/>
                <w:szCs w:val="20"/>
                <w:lang w:eastAsia="ru-RU"/>
              </w:rPr>
              <w:t>, Суджанский р-н, Заолешенка с, УЛ АЛЕКСЕЯ БУТЕНКО, 73</w:t>
            </w:r>
            <w:proofErr w:type="gramStart"/>
            <w:r w:rsidRPr="00D01504">
              <w:rPr>
                <w:rFonts w:ascii="Times New Roman" w:eastAsia="Times New Roman" w:hAnsi="Times New Roman" w:cs="Times New Roman"/>
                <w:sz w:val="20"/>
                <w:szCs w:val="20"/>
                <w:lang w:eastAsia="ru-RU"/>
              </w:rPr>
              <w:t>/А</w:t>
            </w:r>
            <w:proofErr w:type="gramEnd"/>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Логунов Игорь Михайлович</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selsovetz@yandex.ru</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7-47143-22100</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Факс</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Информация отсутствует</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Информация отсутствует</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Информация отсутствует</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03.08.2018 09:00</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Место подачи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Заявка на участие в электронном аукционе направляется участником такого аукциона оператору электронной площадки</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38 документации. Указанные электронные документы подаются одновременно</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Дата </w:t>
            </w:r>
            <w:proofErr w:type="gramStart"/>
            <w:r w:rsidRPr="00D01504">
              <w:rPr>
                <w:rFonts w:ascii="Times New Roman" w:eastAsia="Times New Roman" w:hAnsi="Times New Roman" w:cs="Times New Roman"/>
                <w:sz w:val="20"/>
                <w:szCs w:val="20"/>
                <w:lang w:eastAsia="ru-RU"/>
              </w:rPr>
              <w:t>окончания срока рассмотрения первых частей заявок участников</w:t>
            </w:r>
            <w:proofErr w:type="gramEnd"/>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06.08.2018</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09.08.2018</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Информация отсутствует</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465768.00 Российский рубль</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Финансирование по Контракту осуществляется из средств федерального, областного и местного бюджетов</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183462300131346230100100080014299244</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Российская Федерация, Курская </w:t>
            </w:r>
            <w:proofErr w:type="spellStart"/>
            <w:proofErr w:type="gramStart"/>
            <w:r w:rsidRPr="00D01504">
              <w:rPr>
                <w:rFonts w:ascii="Times New Roman" w:eastAsia="Times New Roman" w:hAnsi="Times New Roman" w:cs="Times New Roman"/>
                <w:sz w:val="20"/>
                <w:szCs w:val="20"/>
                <w:lang w:eastAsia="ru-RU"/>
              </w:rPr>
              <w:t>обл</w:t>
            </w:r>
            <w:proofErr w:type="spellEnd"/>
            <w:proofErr w:type="gramEnd"/>
            <w:r w:rsidRPr="00D01504">
              <w:rPr>
                <w:rFonts w:ascii="Times New Roman" w:eastAsia="Times New Roman" w:hAnsi="Times New Roman" w:cs="Times New Roman"/>
                <w:sz w:val="20"/>
                <w:szCs w:val="20"/>
                <w:lang w:eastAsia="ru-RU"/>
              </w:rPr>
              <w:t xml:space="preserve">, Суджанский р-н, Заолешенка с, улица Алексея Бутенко </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roofErr w:type="gramStart"/>
            <w:r w:rsidRPr="00D01504">
              <w:rPr>
                <w:rFonts w:ascii="Times New Roman" w:eastAsia="Times New Roman" w:hAnsi="Times New Roman" w:cs="Times New Roman"/>
                <w:sz w:val="20"/>
                <w:szCs w:val="20"/>
                <w:lang w:eastAsia="ru-RU"/>
              </w:rPr>
              <w:t>С даты заключения</w:t>
            </w:r>
            <w:proofErr w:type="gramEnd"/>
            <w:r w:rsidRPr="00D01504">
              <w:rPr>
                <w:rFonts w:ascii="Times New Roman" w:eastAsia="Times New Roman" w:hAnsi="Times New Roman" w:cs="Times New Roman"/>
                <w:sz w:val="20"/>
                <w:szCs w:val="20"/>
                <w:lang w:eastAsia="ru-RU"/>
              </w:rPr>
              <w:t xml:space="preserve"> контракта по 31 октября 2018 года</w:t>
            </w:r>
          </w:p>
        </w:tc>
      </w:tr>
      <w:tr w:rsidR="00D01504" w:rsidRPr="00D01504" w:rsidTr="00D01504">
        <w:tc>
          <w:tcPr>
            <w:tcW w:w="0" w:type="auto"/>
            <w:gridSpan w:val="2"/>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Объект закупки</w:t>
            </w:r>
          </w:p>
        </w:tc>
      </w:tr>
      <w:tr w:rsidR="00D01504" w:rsidRPr="00D01504" w:rsidTr="00D01504">
        <w:tc>
          <w:tcPr>
            <w:tcW w:w="0" w:type="auto"/>
            <w:gridSpan w:val="2"/>
            <w:vAlign w:val="center"/>
            <w:hideMark/>
          </w:tcPr>
          <w:p w:rsidR="00D01504" w:rsidRPr="00D01504" w:rsidRDefault="00D01504" w:rsidP="00D01504">
            <w:pPr>
              <w:spacing w:after="0" w:line="240" w:lineRule="auto"/>
              <w:jc w:val="right"/>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Российский рубль</w:t>
            </w:r>
          </w:p>
        </w:tc>
      </w:tr>
      <w:tr w:rsidR="00D01504" w:rsidRPr="00D01504" w:rsidTr="00D01504">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408"/>
              <w:gridCol w:w="1036"/>
              <w:gridCol w:w="1321"/>
              <w:gridCol w:w="830"/>
              <w:gridCol w:w="947"/>
              <w:gridCol w:w="947"/>
              <w:gridCol w:w="1055"/>
              <w:gridCol w:w="838"/>
              <w:gridCol w:w="973"/>
            </w:tblGrid>
            <w:tr w:rsidR="00D01504" w:rsidRPr="00D01504">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 xml:space="preserve">Наименование товара, работы, услуги </w:t>
                  </w:r>
                  <w:r w:rsidRPr="00D01504">
                    <w:rPr>
                      <w:rFonts w:ascii="Times New Roman" w:eastAsia="Times New Roman" w:hAnsi="Times New Roman" w:cs="Times New Roman"/>
                      <w:b/>
                      <w:bCs/>
                      <w:sz w:val="20"/>
                      <w:szCs w:val="20"/>
                      <w:lang w:eastAsia="ru-RU"/>
                    </w:rPr>
                    <w:lastRenderedPageBreak/>
                    <w:t>по КТРУ</w:t>
                  </w:r>
                </w:p>
              </w:tc>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lastRenderedPageBreak/>
                    <w:t>Код позиции</w:t>
                  </w:r>
                </w:p>
              </w:tc>
              <w:tc>
                <w:tcPr>
                  <w:tcW w:w="0" w:type="auto"/>
                  <w:gridSpan w:val="3"/>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 xml:space="preserve">Цена за </w:t>
                  </w:r>
                  <w:proofErr w:type="spellStart"/>
                  <w:r w:rsidRPr="00D01504">
                    <w:rPr>
                      <w:rFonts w:ascii="Times New Roman" w:eastAsia="Times New Roman" w:hAnsi="Times New Roman" w:cs="Times New Roman"/>
                      <w:b/>
                      <w:bCs/>
                      <w:sz w:val="20"/>
                      <w:szCs w:val="20"/>
                      <w:lang w:eastAsia="ru-RU"/>
                    </w:rPr>
                    <w:t>ед</w:t>
                  </w:r>
                  <w:proofErr w:type="gramStart"/>
                  <w:r w:rsidRPr="00D01504">
                    <w:rPr>
                      <w:rFonts w:ascii="Times New Roman" w:eastAsia="Times New Roman" w:hAnsi="Times New Roman" w:cs="Times New Roman"/>
                      <w:b/>
                      <w:bCs/>
                      <w:sz w:val="20"/>
                      <w:szCs w:val="20"/>
                      <w:lang w:eastAsia="ru-RU"/>
                    </w:rPr>
                    <w:t>.и</w:t>
                  </w:r>
                  <w:proofErr w:type="gramEnd"/>
                  <w:r w:rsidRPr="00D01504">
                    <w:rPr>
                      <w:rFonts w:ascii="Times New Roman" w:eastAsia="Times New Roman" w:hAnsi="Times New Roman" w:cs="Times New Roman"/>
                      <w:b/>
                      <w:bCs/>
                      <w:sz w:val="20"/>
                      <w:szCs w:val="20"/>
                      <w:lang w:eastAsia="ru-RU"/>
                    </w:rPr>
                    <w:t>зм</w:t>
                  </w:r>
                  <w:proofErr w:type="spellEnd"/>
                  <w:r w:rsidRPr="00D01504">
                    <w:rPr>
                      <w:rFonts w:ascii="Times New Roman" w:eastAsia="Times New Roman" w:hAnsi="Times New Roman" w:cs="Times New Roman"/>
                      <w:b/>
                      <w:bCs/>
                      <w:sz w:val="20"/>
                      <w:szCs w:val="20"/>
                      <w:lang w:eastAsia="ru-RU"/>
                    </w:rPr>
                    <w:t>.</w:t>
                  </w:r>
                </w:p>
              </w:tc>
              <w:tc>
                <w:tcPr>
                  <w:tcW w:w="0" w:type="auto"/>
                  <w:vMerge w:val="restart"/>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Стоимость</w:t>
                  </w:r>
                </w:p>
              </w:tc>
            </w:tr>
            <w:tr w:rsidR="00D01504" w:rsidRPr="00D01504">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t>Наименовани</w:t>
                  </w:r>
                  <w:r w:rsidRPr="00D01504">
                    <w:rPr>
                      <w:rFonts w:ascii="Times New Roman" w:eastAsia="Times New Roman" w:hAnsi="Times New Roman" w:cs="Times New Roman"/>
                      <w:b/>
                      <w:bCs/>
                      <w:sz w:val="20"/>
                      <w:szCs w:val="20"/>
                      <w:lang w:eastAsia="ru-RU"/>
                    </w:rPr>
                    <w:lastRenderedPageBreak/>
                    <w:t>е</w:t>
                  </w:r>
                </w:p>
              </w:tc>
              <w:tc>
                <w:tcPr>
                  <w:tcW w:w="0" w:type="auto"/>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lastRenderedPageBreak/>
                    <w:t>Значени</w:t>
                  </w:r>
                  <w:r w:rsidRPr="00D01504">
                    <w:rPr>
                      <w:rFonts w:ascii="Times New Roman" w:eastAsia="Times New Roman" w:hAnsi="Times New Roman" w:cs="Times New Roman"/>
                      <w:b/>
                      <w:bCs/>
                      <w:sz w:val="20"/>
                      <w:szCs w:val="20"/>
                      <w:lang w:eastAsia="ru-RU"/>
                    </w:rPr>
                    <w:lastRenderedPageBreak/>
                    <w:t>е</w:t>
                  </w:r>
                </w:p>
              </w:tc>
              <w:tc>
                <w:tcPr>
                  <w:tcW w:w="0" w:type="auto"/>
                  <w:vAlign w:val="center"/>
                  <w:hideMark/>
                </w:tcPr>
                <w:p w:rsidR="00D01504" w:rsidRPr="00D01504" w:rsidRDefault="00D01504" w:rsidP="00D01504">
                  <w:pPr>
                    <w:spacing w:after="0" w:line="240" w:lineRule="auto"/>
                    <w:jc w:val="center"/>
                    <w:rPr>
                      <w:rFonts w:ascii="Times New Roman" w:eastAsia="Times New Roman" w:hAnsi="Times New Roman" w:cs="Times New Roman"/>
                      <w:b/>
                      <w:bCs/>
                      <w:sz w:val="20"/>
                      <w:szCs w:val="20"/>
                      <w:lang w:eastAsia="ru-RU"/>
                    </w:rPr>
                  </w:pPr>
                  <w:r w:rsidRPr="00D01504">
                    <w:rPr>
                      <w:rFonts w:ascii="Times New Roman" w:eastAsia="Times New Roman" w:hAnsi="Times New Roman" w:cs="Times New Roman"/>
                      <w:b/>
                      <w:bCs/>
                      <w:sz w:val="20"/>
                      <w:szCs w:val="20"/>
                      <w:lang w:eastAsia="ru-RU"/>
                    </w:rPr>
                    <w:lastRenderedPageBreak/>
                    <w:t xml:space="preserve">Единица </w:t>
                  </w:r>
                  <w:r w:rsidRPr="00D01504">
                    <w:rPr>
                      <w:rFonts w:ascii="Times New Roman" w:eastAsia="Times New Roman" w:hAnsi="Times New Roman" w:cs="Times New Roman"/>
                      <w:b/>
                      <w:bCs/>
                      <w:sz w:val="20"/>
                      <w:szCs w:val="20"/>
                      <w:lang w:eastAsia="ru-RU"/>
                    </w:rPr>
                    <w:lastRenderedPageBreak/>
                    <w:t>измерения</w:t>
                  </w:r>
                </w:p>
              </w:tc>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D01504" w:rsidRPr="00D01504" w:rsidRDefault="00D01504" w:rsidP="00D01504">
                  <w:pPr>
                    <w:spacing w:after="0" w:line="240" w:lineRule="auto"/>
                    <w:rPr>
                      <w:rFonts w:ascii="Times New Roman" w:eastAsia="Times New Roman" w:hAnsi="Times New Roman" w:cs="Times New Roman"/>
                      <w:b/>
                      <w:bCs/>
                      <w:sz w:val="20"/>
                      <w:szCs w:val="20"/>
                      <w:lang w:eastAsia="ru-RU"/>
                    </w:rPr>
                  </w:pPr>
                </w:p>
              </w:tc>
            </w:tr>
            <w:tr w:rsidR="00D01504" w:rsidRP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lastRenderedPageBreak/>
                    <w:t>Выполнение работ по благоустройству общественной территории по улице Алексея Бутенко в селе Заолешенка Суджанского района Курской области</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42.99.22.120</w:t>
                  </w:r>
                </w:p>
              </w:tc>
              <w:tc>
                <w:tcPr>
                  <w:tcW w:w="0" w:type="auto"/>
                  <w:gridSpan w:val="3"/>
                  <w:vAlign w:val="center"/>
                  <w:hideMark/>
                </w:tcPr>
                <w:tbl>
                  <w:tblPr>
                    <w:tblW w:w="5000" w:type="pct"/>
                    <w:tblCellMar>
                      <w:left w:w="0" w:type="dxa"/>
                      <w:right w:w="0" w:type="dxa"/>
                    </w:tblCellMar>
                    <w:tblLook w:val="04A0" w:firstRow="1" w:lastRow="0" w:firstColumn="1" w:lastColumn="0" w:noHBand="0" w:noVBand="1"/>
                  </w:tblPr>
                  <w:tblGrid>
                    <w:gridCol w:w="3098"/>
                  </w:tblGrid>
                  <w:tr w:rsidR="00D01504" w:rsidRP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bl>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Условная единица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1.00</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465768.00</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465768.00</w:t>
                  </w:r>
                </w:p>
              </w:tc>
            </w:tr>
          </w:tbl>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gridSpan w:val="2"/>
            <w:vAlign w:val="center"/>
            <w:hideMark/>
          </w:tcPr>
          <w:p w:rsidR="00D01504" w:rsidRPr="00D01504" w:rsidRDefault="00D01504" w:rsidP="00D01504">
            <w:pPr>
              <w:spacing w:after="0" w:line="240" w:lineRule="auto"/>
              <w:jc w:val="right"/>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lastRenderedPageBreak/>
              <w:t>Итого: 465768.00</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Преимущества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Субъектам малого предпринимательства, социально ориентированным некоммерческим организациям</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1 Единые требования к участникам (в соответствии с частью 1 Статьи 31 Федерального закона № 44-ФЗ) </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roofErr w:type="gramStart"/>
            <w:r w:rsidRPr="00D01504">
              <w:rPr>
                <w:rFonts w:ascii="Times New Roman" w:eastAsia="Times New Roman" w:hAnsi="Times New Roman" w:cs="Times New Roman"/>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01504">
              <w:rPr>
                <w:rFonts w:ascii="Times New Roman" w:eastAsia="Times New Roman" w:hAnsi="Times New Roman" w:cs="Times New Roman"/>
                <w:sz w:val="20"/>
                <w:szCs w:val="20"/>
                <w:lang w:eastAsia="ru-RU"/>
              </w:rPr>
              <w:t xml:space="preserve"> </w:t>
            </w:r>
            <w:proofErr w:type="gramStart"/>
            <w:r w:rsidRPr="00D01504">
              <w:rPr>
                <w:rFonts w:ascii="Times New Roman" w:eastAsia="Times New Roman" w:hAnsi="Times New Roman" w:cs="Times New Roman"/>
                <w:sz w:val="20"/>
                <w:szCs w:val="20"/>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01504">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1504">
              <w:rPr>
                <w:rFonts w:ascii="Times New Roman" w:eastAsia="Times New Roman" w:hAnsi="Times New Roman" w:cs="Times New Roman"/>
                <w:sz w:val="20"/>
                <w:szCs w:val="20"/>
                <w:lang w:eastAsia="ru-RU"/>
              </w:rPr>
              <w:t>указанных</w:t>
            </w:r>
            <w:proofErr w:type="gramEnd"/>
            <w:r w:rsidRPr="00D01504">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Далее - в соответствии с документацией </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Ограничения и запреты</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1 Закупка у субъектов малого предпринимательства и социально ориентированных некоммерческих организаций </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4657.68</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Порядок внесения денежных сре</w:t>
            </w:r>
            <w:proofErr w:type="gramStart"/>
            <w:r w:rsidRPr="00D01504">
              <w:rPr>
                <w:rFonts w:ascii="Times New Roman" w:eastAsia="Times New Roman" w:hAnsi="Times New Roman" w:cs="Times New Roman"/>
                <w:sz w:val="20"/>
                <w:szCs w:val="20"/>
                <w:lang w:eastAsia="ru-RU"/>
              </w:rPr>
              <w:t>дств в к</w:t>
            </w:r>
            <w:proofErr w:type="gramEnd"/>
            <w:r w:rsidRPr="00D01504">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Обеспечение заявки на участие в аукционе может предоставляться участником закупки только путем внесения денежных средств. </w:t>
            </w:r>
            <w:proofErr w:type="gramStart"/>
            <w:r w:rsidRPr="00D01504">
              <w:rPr>
                <w:rFonts w:ascii="Times New Roman" w:eastAsia="Times New Roman" w:hAnsi="Times New Roman" w:cs="Times New Roman"/>
                <w:sz w:val="20"/>
                <w:szCs w:val="20"/>
                <w:lang w:eastAsia="ru-RU"/>
              </w:rPr>
              <w:t>Участие в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документацией об аукционе.</w:t>
            </w:r>
            <w:proofErr w:type="gramEnd"/>
            <w:r w:rsidRPr="00D01504">
              <w:rPr>
                <w:rFonts w:ascii="Times New Roman" w:eastAsia="Times New Roman" w:hAnsi="Times New Roman" w:cs="Times New Roman"/>
                <w:sz w:val="20"/>
                <w:szCs w:val="20"/>
                <w:lang w:eastAsia="ru-RU"/>
              </w:rPr>
              <w:t xml:space="preserve"> </w:t>
            </w:r>
            <w:proofErr w:type="gramStart"/>
            <w:r w:rsidRPr="00D01504">
              <w:rPr>
                <w:rFonts w:ascii="Times New Roman" w:eastAsia="Times New Roman" w:hAnsi="Times New Roman" w:cs="Times New Roman"/>
                <w:sz w:val="20"/>
                <w:szCs w:val="20"/>
                <w:lang w:eastAsia="ru-RU"/>
              </w:rPr>
              <w:t>В случае отсутствия на лицевом счете, открытом для проведения операций по обеспечению участия в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Законом № 44-ФЗ, оператор электронной площадки возвращает указанную заявку в течение одного часа с момента ее получения данному участнику закупки.</w:t>
            </w:r>
            <w:proofErr w:type="gramEnd"/>
            <w:r w:rsidRPr="00D01504">
              <w:rPr>
                <w:rFonts w:ascii="Times New Roman" w:eastAsia="Times New Roman" w:hAnsi="Times New Roman" w:cs="Times New Roman"/>
                <w:sz w:val="20"/>
                <w:szCs w:val="20"/>
                <w:lang w:eastAsia="ru-RU"/>
              </w:rPr>
              <w:t xml:space="preserve"> </w:t>
            </w:r>
            <w:proofErr w:type="gramStart"/>
            <w:r w:rsidRPr="00D01504">
              <w:rPr>
                <w:rFonts w:ascii="Times New Roman" w:eastAsia="Times New Roman" w:hAnsi="Times New Roman" w:cs="Times New Roman"/>
                <w:sz w:val="20"/>
                <w:szCs w:val="20"/>
                <w:lang w:eastAsia="ru-RU"/>
              </w:rPr>
              <w:t>В случае отзыва заявки на участие в аукционе оператор электронной площадки прекращает осуществленное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roofErr w:type="gramEnd"/>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D01504">
              <w:rPr>
                <w:rFonts w:ascii="Times New Roman" w:eastAsia="Times New Roman" w:hAnsi="Times New Roman" w:cs="Times New Roman"/>
                <w:sz w:val="20"/>
                <w:szCs w:val="20"/>
                <w:lang w:eastAsia="ru-RU"/>
              </w:rPr>
              <w:t>дств пр</w:t>
            </w:r>
            <w:proofErr w:type="gramEnd"/>
            <w:r w:rsidRPr="00D01504">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расчётного счёта" 40302810938073000111</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лицевого счёта" 05443030480</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"БИК" 043807001</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23288.40</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В случае </w:t>
            </w:r>
            <w:proofErr w:type="spellStart"/>
            <w:r w:rsidRPr="00D01504">
              <w:rPr>
                <w:rFonts w:ascii="Times New Roman" w:eastAsia="Times New Roman" w:hAnsi="Times New Roman" w:cs="Times New Roman"/>
                <w:sz w:val="20"/>
                <w:szCs w:val="20"/>
                <w:lang w:eastAsia="ru-RU"/>
              </w:rPr>
              <w:t>непредоставления</w:t>
            </w:r>
            <w:proofErr w:type="spellEnd"/>
            <w:r w:rsidRPr="00D01504">
              <w:rPr>
                <w:rFonts w:ascii="Times New Roman" w:eastAsia="Times New Roman" w:hAnsi="Times New Roman" w:cs="Times New Roman"/>
                <w:sz w:val="20"/>
                <w:szCs w:val="2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Платежные реквизиты для обеспечения исполнения контракта</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расчётного счёта" 40302810938073000111</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"Номер лицевого счёта" 05443030480</w:t>
            </w:r>
          </w:p>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"БИК" 043807001</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Информация отсутствует</w:t>
            </w:r>
          </w:p>
        </w:tc>
      </w:tr>
      <w:tr w:rsidR="00D01504" w:rsidRPr="00D01504" w:rsidTr="00D01504">
        <w:tc>
          <w:tcPr>
            <w:tcW w:w="0" w:type="auto"/>
            <w:gridSpan w:val="2"/>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roofErr w:type="gramStart"/>
            <w:r w:rsidRPr="00D01504">
              <w:rPr>
                <w:rFonts w:ascii="Times New Roman" w:eastAsia="Times New Roman" w:hAnsi="Times New Roman" w:cs="Times New Roman"/>
                <w:sz w:val="20"/>
                <w:szCs w:val="20"/>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D01504">
              <w:rPr>
                <w:rFonts w:ascii="Times New Roman" w:eastAsia="Times New Roman" w:hAnsi="Times New Roman" w:cs="Times New Roman"/>
                <w:sz w:val="20"/>
                <w:szCs w:val="20"/>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 xml:space="preserve">Документы к извещению не прикреплены </w:t>
            </w:r>
          </w:p>
        </w:tc>
      </w:tr>
      <w:tr w:rsidR="00D01504" w:rsidRPr="00D01504" w:rsidTr="00D01504">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r w:rsidRPr="00D01504">
              <w:rPr>
                <w:rFonts w:ascii="Times New Roman" w:eastAsia="Times New Roman" w:hAnsi="Times New Roman" w:cs="Times New Roman"/>
                <w:sz w:val="20"/>
                <w:szCs w:val="20"/>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D01504" w:rsidRPr="00D01504" w:rsidRDefault="00D01504" w:rsidP="00D01504">
            <w:pPr>
              <w:spacing w:after="0" w:line="240" w:lineRule="auto"/>
              <w:rPr>
                <w:rFonts w:ascii="Times New Roman" w:eastAsia="Times New Roman" w:hAnsi="Times New Roman" w:cs="Times New Roman"/>
                <w:sz w:val="20"/>
                <w:szCs w:val="20"/>
                <w:lang w:eastAsia="ru-RU"/>
              </w:rPr>
            </w:pPr>
          </w:p>
        </w:tc>
      </w:tr>
    </w:tbl>
    <w:p w:rsidR="00A22F48" w:rsidRPr="00D01504" w:rsidRDefault="00D01504">
      <w:pPr>
        <w:rPr>
          <w:rFonts w:ascii="Times New Roman" w:hAnsi="Times New Roman" w:cs="Times New Roman"/>
          <w:sz w:val="20"/>
          <w:szCs w:val="20"/>
        </w:rPr>
      </w:pPr>
    </w:p>
    <w:sectPr w:rsidR="00A22F48" w:rsidRPr="00D01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6F"/>
    <w:rsid w:val="00167A13"/>
    <w:rsid w:val="0021605B"/>
    <w:rsid w:val="00D01504"/>
    <w:rsid w:val="00FD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D01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40797">
      <w:bodyDiv w:val="1"/>
      <w:marLeft w:val="0"/>
      <w:marRight w:val="0"/>
      <w:marTop w:val="0"/>
      <w:marBottom w:val="0"/>
      <w:divBdr>
        <w:top w:val="none" w:sz="0" w:space="0" w:color="auto"/>
        <w:left w:val="none" w:sz="0" w:space="0" w:color="auto"/>
        <w:bottom w:val="none" w:sz="0" w:space="0" w:color="auto"/>
        <w:right w:val="none" w:sz="0" w:space="0" w:color="auto"/>
      </w:divBdr>
      <w:divsChild>
        <w:div w:id="259414423">
          <w:marLeft w:val="0"/>
          <w:marRight w:val="0"/>
          <w:marTop w:val="1665"/>
          <w:marBottom w:val="0"/>
          <w:divBdr>
            <w:top w:val="none" w:sz="0" w:space="0" w:color="auto"/>
            <w:left w:val="none" w:sz="0" w:space="0" w:color="auto"/>
            <w:bottom w:val="none" w:sz="0" w:space="0" w:color="auto"/>
            <w:right w:val="none" w:sz="0" w:space="0" w:color="auto"/>
          </w:divBdr>
          <w:divsChild>
            <w:div w:id="1116288878">
              <w:marLeft w:val="0"/>
              <w:marRight w:val="0"/>
              <w:marTop w:val="0"/>
              <w:marBottom w:val="0"/>
              <w:divBdr>
                <w:top w:val="none" w:sz="0" w:space="0" w:color="auto"/>
                <w:left w:val="none" w:sz="0" w:space="0" w:color="auto"/>
                <w:bottom w:val="none" w:sz="0" w:space="0" w:color="auto"/>
                <w:right w:val="none" w:sz="0" w:space="0" w:color="auto"/>
              </w:divBdr>
              <w:divsChild>
                <w:div w:id="447818633">
                  <w:marLeft w:val="0"/>
                  <w:marRight w:val="0"/>
                  <w:marTop w:val="0"/>
                  <w:marBottom w:val="0"/>
                  <w:divBdr>
                    <w:top w:val="none" w:sz="0" w:space="0" w:color="auto"/>
                    <w:left w:val="none" w:sz="0" w:space="0" w:color="auto"/>
                    <w:bottom w:val="none" w:sz="0" w:space="0" w:color="auto"/>
                    <w:right w:val="none" w:sz="0" w:space="0" w:color="auto"/>
                  </w:divBdr>
                  <w:divsChild>
                    <w:div w:id="710037090">
                      <w:marLeft w:val="0"/>
                      <w:marRight w:val="0"/>
                      <w:marTop w:val="0"/>
                      <w:marBottom w:val="0"/>
                      <w:divBdr>
                        <w:top w:val="none" w:sz="0" w:space="0" w:color="auto"/>
                        <w:left w:val="none" w:sz="0" w:space="0" w:color="auto"/>
                        <w:bottom w:val="none" w:sz="0" w:space="0" w:color="auto"/>
                        <w:right w:val="none" w:sz="0" w:space="0" w:color="auto"/>
                      </w:divBdr>
                      <w:divsChild>
                        <w:div w:id="803544100">
                          <w:marLeft w:val="0"/>
                          <w:marRight w:val="0"/>
                          <w:marTop w:val="0"/>
                          <w:marBottom w:val="0"/>
                          <w:divBdr>
                            <w:top w:val="none" w:sz="0" w:space="0" w:color="auto"/>
                            <w:left w:val="none" w:sz="0" w:space="0" w:color="auto"/>
                            <w:bottom w:val="none" w:sz="0" w:space="0" w:color="auto"/>
                            <w:right w:val="none" w:sz="0" w:space="0" w:color="auto"/>
                          </w:divBdr>
                          <w:divsChild>
                            <w:div w:id="2137287699">
                              <w:marLeft w:val="0"/>
                              <w:marRight w:val="0"/>
                              <w:marTop w:val="0"/>
                              <w:marBottom w:val="0"/>
                              <w:divBdr>
                                <w:top w:val="none" w:sz="0" w:space="0" w:color="auto"/>
                                <w:left w:val="none" w:sz="0" w:space="0" w:color="auto"/>
                                <w:bottom w:val="none" w:sz="0" w:space="0" w:color="auto"/>
                                <w:right w:val="none" w:sz="0" w:space="0" w:color="auto"/>
                              </w:divBdr>
                              <w:divsChild>
                                <w:div w:id="12804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dc:creator>
  <cp:keywords/>
  <dc:description/>
  <cp:lastModifiedBy>Popov</cp:lastModifiedBy>
  <cp:revision>2</cp:revision>
  <dcterms:created xsi:type="dcterms:W3CDTF">2018-07-20T07:20:00Z</dcterms:created>
  <dcterms:modified xsi:type="dcterms:W3CDTF">2018-07-20T07:20:00Z</dcterms:modified>
</cp:coreProperties>
</file>