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A3" w:rsidRDefault="00AD1283" w:rsidP="000D7DB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4.85pt;margin-top:-25.75pt;width:83.2pt;height:69.35pt;z-index:251658240;visibility:visible;mso-wrap-edited:f">
            <v:imagedata r:id="rId8" o:title=""/>
          </v:shape>
          <o:OLEObject Type="Embed" ProgID="Word.Picture.8" ShapeID="_x0000_s1027" DrawAspect="Content" ObjectID="_1731912400" r:id="rId9"/>
        </w:pict>
      </w:r>
    </w:p>
    <w:p w:rsidR="000015A3" w:rsidRDefault="000015A3" w:rsidP="000D7DB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0015A3" w:rsidRPr="00EA3E31" w:rsidRDefault="000015A3" w:rsidP="000015A3">
      <w:pPr>
        <w:pStyle w:val="7"/>
        <w:spacing w:before="0" w:after="0" w:line="276" w:lineRule="auto"/>
        <w:ind w:firstLine="540"/>
        <w:contextualSpacing/>
        <w:jc w:val="center"/>
        <w:rPr>
          <w:sz w:val="27"/>
          <w:szCs w:val="27"/>
        </w:rPr>
      </w:pPr>
      <w:r w:rsidRPr="00EA3E31">
        <w:rPr>
          <w:sz w:val="27"/>
          <w:szCs w:val="27"/>
        </w:rPr>
        <w:t>РЕВИЗИОННАЯ КОМИССИЯ</w:t>
      </w:r>
    </w:p>
    <w:p w:rsidR="000015A3" w:rsidRPr="00EA3E31" w:rsidRDefault="000015A3" w:rsidP="000015A3">
      <w:pPr>
        <w:pStyle w:val="7"/>
        <w:pBdr>
          <w:bottom w:val="single" w:sz="12" w:space="1" w:color="auto"/>
        </w:pBdr>
        <w:spacing w:before="0" w:after="0" w:line="276" w:lineRule="auto"/>
        <w:ind w:firstLine="540"/>
        <w:contextualSpacing/>
        <w:jc w:val="center"/>
        <w:rPr>
          <w:sz w:val="27"/>
          <w:szCs w:val="27"/>
        </w:rPr>
      </w:pPr>
      <w:r w:rsidRPr="00EA3E31">
        <w:rPr>
          <w:sz w:val="27"/>
          <w:szCs w:val="27"/>
        </w:rPr>
        <w:t>СУДЖАНСКОГО РАЙОНА КУРСКОЙ ОБЛАСТИ</w:t>
      </w:r>
    </w:p>
    <w:p w:rsidR="000015A3" w:rsidRPr="00EA3E31" w:rsidRDefault="000015A3" w:rsidP="000015A3">
      <w:pPr>
        <w:pStyle w:val="af0"/>
        <w:spacing w:line="276" w:lineRule="auto"/>
        <w:ind w:firstLine="540"/>
        <w:contextualSpacing/>
        <w:rPr>
          <w:sz w:val="24"/>
          <w:szCs w:val="24"/>
        </w:rPr>
      </w:pPr>
      <w:r w:rsidRPr="00EA3E31">
        <w:rPr>
          <w:sz w:val="24"/>
          <w:szCs w:val="24"/>
        </w:rPr>
        <w:t xml:space="preserve">Курская область, г. Суджа, ул. Ленина, 3, тел. 2-16-86, </w:t>
      </w:r>
      <w:r w:rsidRPr="00EA3E31">
        <w:rPr>
          <w:sz w:val="24"/>
          <w:szCs w:val="24"/>
          <w:lang w:val="en-US"/>
        </w:rPr>
        <w:t>rkontrol</w:t>
      </w:r>
      <w:r w:rsidRPr="00EA3E31">
        <w:rPr>
          <w:sz w:val="24"/>
          <w:szCs w:val="24"/>
        </w:rPr>
        <w:t>2013@</w:t>
      </w:r>
      <w:r w:rsidRPr="00EA3E31">
        <w:rPr>
          <w:sz w:val="24"/>
          <w:szCs w:val="24"/>
          <w:lang w:val="en-US"/>
        </w:rPr>
        <w:t>yandex</w:t>
      </w:r>
      <w:r w:rsidRPr="00EA3E31">
        <w:rPr>
          <w:sz w:val="24"/>
          <w:szCs w:val="24"/>
        </w:rPr>
        <w:t>.</w:t>
      </w:r>
      <w:r w:rsidRPr="00EA3E31">
        <w:rPr>
          <w:sz w:val="24"/>
          <w:szCs w:val="24"/>
          <w:lang w:val="en-US"/>
        </w:rPr>
        <w:t>ru</w:t>
      </w:r>
    </w:p>
    <w:p w:rsidR="000015A3" w:rsidRDefault="000015A3" w:rsidP="000D7DB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180716" w:rsidRPr="000D7DBB" w:rsidRDefault="00180716" w:rsidP="000D7DB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0D7DBB">
        <w:rPr>
          <w:b/>
          <w:color w:val="000000"/>
          <w:sz w:val="28"/>
          <w:szCs w:val="28"/>
        </w:rPr>
        <w:t>АКТ</w:t>
      </w:r>
    </w:p>
    <w:p w:rsidR="00A83756" w:rsidRPr="000D7DBB" w:rsidRDefault="00A83756" w:rsidP="000D7DBB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D7DBB">
        <w:rPr>
          <w:b/>
          <w:color w:val="000000"/>
          <w:sz w:val="28"/>
          <w:szCs w:val="28"/>
        </w:rPr>
        <w:t>проверки использования бюджетных средств, направленных в 20</w:t>
      </w:r>
      <w:r w:rsidR="00FA500E" w:rsidRPr="000D7DBB">
        <w:rPr>
          <w:b/>
          <w:color w:val="000000"/>
          <w:sz w:val="28"/>
          <w:szCs w:val="28"/>
        </w:rPr>
        <w:t>22</w:t>
      </w:r>
      <w:r w:rsidRPr="000D7DBB">
        <w:rPr>
          <w:b/>
          <w:color w:val="000000"/>
          <w:sz w:val="28"/>
          <w:szCs w:val="28"/>
        </w:rPr>
        <w:t xml:space="preserve"> году  на реализацию </w:t>
      </w:r>
      <w:r w:rsidR="00FA500E" w:rsidRPr="000D7DBB">
        <w:rPr>
          <w:b/>
          <w:color w:val="000000"/>
          <w:sz w:val="28"/>
          <w:szCs w:val="28"/>
        </w:rPr>
        <w:t>муниципальных программ формирования  современной городской среды в рамках реализации государственной программы Ку</w:t>
      </w:r>
      <w:r w:rsidR="00FA500E" w:rsidRPr="000D7DBB">
        <w:rPr>
          <w:b/>
          <w:color w:val="000000"/>
          <w:sz w:val="28"/>
          <w:szCs w:val="28"/>
        </w:rPr>
        <w:t>р</w:t>
      </w:r>
      <w:r w:rsidR="00FA500E" w:rsidRPr="000D7DBB">
        <w:rPr>
          <w:b/>
          <w:color w:val="000000"/>
          <w:sz w:val="28"/>
          <w:szCs w:val="28"/>
        </w:rPr>
        <w:t>ской области</w:t>
      </w:r>
      <w:r w:rsidRPr="000D7DBB">
        <w:rPr>
          <w:b/>
          <w:color w:val="000000"/>
          <w:sz w:val="28"/>
          <w:szCs w:val="28"/>
        </w:rPr>
        <w:t xml:space="preserve"> «Формирование </w:t>
      </w:r>
      <w:r w:rsidR="00FA500E" w:rsidRPr="000D7DBB">
        <w:rPr>
          <w:b/>
          <w:color w:val="000000"/>
          <w:sz w:val="28"/>
          <w:szCs w:val="28"/>
        </w:rPr>
        <w:t>современ</w:t>
      </w:r>
      <w:r w:rsidRPr="000D7DBB">
        <w:rPr>
          <w:b/>
          <w:color w:val="000000"/>
          <w:sz w:val="28"/>
          <w:szCs w:val="28"/>
        </w:rPr>
        <w:t>ной городской среды</w:t>
      </w:r>
      <w:r w:rsidR="00FA500E" w:rsidRPr="000D7DBB">
        <w:rPr>
          <w:b/>
          <w:color w:val="000000"/>
          <w:sz w:val="28"/>
          <w:szCs w:val="28"/>
        </w:rPr>
        <w:t xml:space="preserve"> в Курской о</w:t>
      </w:r>
      <w:r w:rsidR="00FA500E" w:rsidRPr="000D7DBB">
        <w:rPr>
          <w:b/>
          <w:color w:val="000000"/>
          <w:sz w:val="28"/>
          <w:szCs w:val="28"/>
        </w:rPr>
        <w:t>б</w:t>
      </w:r>
      <w:r w:rsidR="00FA500E" w:rsidRPr="000D7DBB">
        <w:rPr>
          <w:b/>
          <w:color w:val="000000"/>
          <w:sz w:val="28"/>
          <w:szCs w:val="28"/>
        </w:rPr>
        <w:t>ласти</w:t>
      </w:r>
      <w:r w:rsidRPr="000D7DBB">
        <w:rPr>
          <w:b/>
          <w:color w:val="000000"/>
          <w:sz w:val="28"/>
          <w:szCs w:val="28"/>
        </w:rPr>
        <w:t>» в муниципальном образовании «</w:t>
      </w:r>
      <w:r w:rsidR="00365707" w:rsidRPr="000D7DBB">
        <w:rPr>
          <w:b/>
          <w:color w:val="000000"/>
          <w:sz w:val="28"/>
          <w:szCs w:val="28"/>
        </w:rPr>
        <w:t>Заолешенский сельсовет</w:t>
      </w:r>
      <w:r w:rsidRPr="000D7DBB">
        <w:rPr>
          <w:b/>
          <w:color w:val="000000"/>
          <w:sz w:val="28"/>
          <w:szCs w:val="28"/>
        </w:rPr>
        <w:t xml:space="preserve">» </w:t>
      </w:r>
      <w:r w:rsidR="00365707" w:rsidRPr="000D7DBB">
        <w:rPr>
          <w:b/>
          <w:color w:val="000000"/>
          <w:sz w:val="28"/>
          <w:szCs w:val="28"/>
        </w:rPr>
        <w:t>Суджа</w:t>
      </w:r>
      <w:r w:rsidR="00365707" w:rsidRPr="000D7DBB">
        <w:rPr>
          <w:b/>
          <w:color w:val="000000"/>
          <w:sz w:val="28"/>
          <w:szCs w:val="28"/>
        </w:rPr>
        <w:t>н</w:t>
      </w:r>
      <w:r w:rsidR="00365707" w:rsidRPr="000D7DBB">
        <w:rPr>
          <w:b/>
          <w:color w:val="000000"/>
          <w:sz w:val="28"/>
          <w:szCs w:val="28"/>
        </w:rPr>
        <w:t>ского</w:t>
      </w:r>
      <w:r w:rsidRPr="000D7DBB">
        <w:rPr>
          <w:b/>
          <w:color w:val="000000"/>
          <w:sz w:val="28"/>
          <w:szCs w:val="28"/>
        </w:rPr>
        <w:t xml:space="preserve">го района Курской области </w:t>
      </w:r>
      <w:r w:rsidR="00FA500E" w:rsidRPr="000D7DBB">
        <w:rPr>
          <w:b/>
          <w:color w:val="000000"/>
          <w:sz w:val="28"/>
          <w:szCs w:val="28"/>
        </w:rPr>
        <w:t>.</w:t>
      </w:r>
    </w:p>
    <w:p w:rsidR="00180716" w:rsidRPr="000D7DBB" w:rsidRDefault="00365707" w:rsidP="000D7DBB">
      <w:pPr>
        <w:pStyle w:val="a3"/>
        <w:tabs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0D7DBB">
        <w:rPr>
          <w:color w:val="000000"/>
          <w:sz w:val="28"/>
          <w:szCs w:val="28"/>
        </w:rPr>
        <w:t xml:space="preserve"> с. Заолешенка                    </w:t>
      </w:r>
      <w:r w:rsidR="00552701" w:rsidRPr="000D7DBB">
        <w:rPr>
          <w:color w:val="000000"/>
          <w:sz w:val="28"/>
          <w:szCs w:val="28"/>
        </w:rPr>
        <w:t xml:space="preserve">                                                        </w:t>
      </w:r>
      <w:r w:rsidR="00FA500E" w:rsidRPr="000D7DBB">
        <w:rPr>
          <w:color w:val="000000"/>
          <w:sz w:val="28"/>
          <w:szCs w:val="28"/>
        </w:rPr>
        <w:t>30</w:t>
      </w:r>
      <w:r w:rsidR="00FA36A1" w:rsidRPr="000D7DBB">
        <w:rPr>
          <w:color w:val="000000"/>
          <w:sz w:val="28"/>
          <w:szCs w:val="28"/>
        </w:rPr>
        <w:t>.</w:t>
      </w:r>
      <w:r w:rsidR="00FA500E" w:rsidRPr="000D7DBB">
        <w:rPr>
          <w:color w:val="000000"/>
          <w:sz w:val="28"/>
          <w:szCs w:val="28"/>
        </w:rPr>
        <w:t>11</w:t>
      </w:r>
      <w:r w:rsidR="00180716" w:rsidRPr="000D7DBB">
        <w:rPr>
          <w:color w:val="000000"/>
          <w:sz w:val="28"/>
          <w:szCs w:val="28"/>
        </w:rPr>
        <w:t>.20</w:t>
      </w:r>
      <w:r w:rsidR="00FA500E" w:rsidRPr="000D7DBB">
        <w:rPr>
          <w:color w:val="000000"/>
          <w:sz w:val="28"/>
          <w:szCs w:val="28"/>
        </w:rPr>
        <w:t>22</w:t>
      </w:r>
      <w:r w:rsidR="00180716" w:rsidRPr="000D7DBB">
        <w:rPr>
          <w:color w:val="000000"/>
          <w:sz w:val="28"/>
          <w:szCs w:val="28"/>
        </w:rPr>
        <w:t xml:space="preserve"> года</w:t>
      </w:r>
    </w:p>
    <w:p w:rsidR="0013213C" w:rsidRPr="000D7DBB" w:rsidRDefault="00180716" w:rsidP="000D7D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0D7DBB">
        <w:rPr>
          <w:rFonts w:ascii="Times New Roman" w:hAnsi="Times New Roman" w:cs="Times New Roman"/>
          <w:b/>
          <w:color w:val="000000"/>
          <w:sz w:val="28"/>
          <w:szCs w:val="28"/>
        </w:rPr>
        <w:t>Основание проведения контрольного мероприятия:</w:t>
      </w:r>
      <w:r w:rsidRPr="000D7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13C" w:rsidRPr="000D7DB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3213C" w:rsidRPr="000D7DBB">
        <w:rPr>
          <w:rFonts w:ascii="Times New Roman" w:eastAsia="Calibri" w:hAnsi="Times New Roman" w:cs="Times New Roman"/>
          <w:sz w:val="28"/>
          <w:szCs w:val="28"/>
        </w:rPr>
        <w:t>пункт 2.9 ра</w:t>
      </w:r>
      <w:r w:rsidR="0013213C" w:rsidRPr="000D7DBB">
        <w:rPr>
          <w:rFonts w:ascii="Times New Roman" w:eastAsia="Calibri" w:hAnsi="Times New Roman" w:cs="Times New Roman"/>
          <w:sz w:val="28"/>
          <w:szCs w:val="28"/>
        </w:rPr>
        <w:t>з</w:t>
      </w:r>
      <w:r w:rsidR="0013213C" w:rsidRPr="000D7DBB">
        <w:rPr>
          <w:rFonts w:ascii="Times New Roman" w:eastAsia="Calibri" w:hAnsi="Times New Roman" w:cs="Times New Roman"/>
          <w:sz w:val="28"/>
          <w:szCs w:val="28"/>
        </w:rPr>
        <w:t xml:space="preserve">дела </w:t>
      </w:r>
      <w:r w:rsidR="0013213C" w:rsidRPr="000D7DB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3213C" w:rsidRPr="000D7DBB">
        <w:rPr>
          <w:rFonts w:ascii="Times New Roman" w:eastAsia="Calibri" w:hAnsi="Times New Roman" w:cs="Times New Roman"/>
          <w:sz w:val="28"/>
          <w:szCs w:val="28"/>
        </w:rPr>
        <w:t>I</w:t>
      </w:r>
      <w:r w:rsidR="007D7D0C" w:rsidRPr="000D7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13C" w:rsidRPr="000D7DBB">
        <w:rPr>
          <w:rFonts w:ascii="Times New Roman" w:eastAsia="Calibri" w:hAnsi="Times New Roman" w:cs="Times New Roman"/>
          <w:sz w:val="28"/>
          <w:szCs w:val="28"/>
        </w:rPr>
        <w:t xml:space="preserve"> Плана  </w:t>
      </w:r>
      <w:r w:rsidR="0013213C" w:rsidRPr="000D7DBB">
        <w:rPr>
          <w:rFonts w:ascii="Times New Roman" w:hAnsi="Times New Roman" w:cs="Times New Roman"/>
          <w:sz w:val="28"/>
          <w:szCs w:val="28"/>
        </w:rPr>
        <w:t>работы  Ревизионной комиссии  Суджанского района Курской области на 2022 год, утвержденного приказом председателя Ревизионной к</w:t>
      </w:r>
      <w:r w:rsidR="0013213C" w:rsidRPr="000D7DBB">
        <w:rPr>
          <w:rFonts w:ascii="Times New Roman" w:hAnsi="Times New Roman" w:cs="Times New Roman"/>
          <w:sz w:val="28"/>
          <w:szCs w:val="28"/>
        </w:rPr>
        <w:t>о</w:t>
      </w:r>
      <w:r w:rsidR="0013213C" w:rsidRPr="000D7DBB">
        <w:rPr>
          <w:rFonts w:ascii="Times New Roman" w:hAnsi="Times New Roman" w:cs="Times New Roman"/>
          <w:sz w:val="28"/>
          <w:szCs w:val="28"/>
        </w:rPr>
        <w:t>миссии  Суджанского района Курской области от 27.12.2021 года №25.</w:t>
      </w:r>
    </w:p>
    <w:p w:rsidR="008819CF" w:rsidRPr="000D7DBB" w:rsidRDefault="00180716" w:rsidP="000D7DB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D7DBB">
        <w:rPr>
          <w:rFonts w:ascii="Times New Roman" w:hAnsi="Times New Roman" w:cs="Times New Roman"/>
          <w:b/>
          <w:color w:val="000000"/>
          <w:sz w:val="28"/>
          <w:szCs w:val="28"/>
        </w:rPr>
        <w:t>2. Цель контрольного мероприятия:</w:t>
      </w:r>
      <w:r w:rsidRPr="000D7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9CF" w:rsidRPr="000D7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9CF" w:rsidRPr="000D7DBB">
        <w:rPr>
          <w:rFonts w:ascii="Times New Roman" w:eastAsia="Calibri" w:hAnsi="Times New Roman" w:cs="Times New Roman"/>
          <w:sz w:val="28"/>
          <w:szCs w:val="28"/>
        </w:rPr>
        <w:t>эффективное и целевое использ</w:t>
      </w:r>
      <w:r w:rsidR="008819CF" w:rsidRPr="000D7DBB">
        <w:rPr>
          <w:rFonts w:ascii="Times New Roman" w:eastAsia="Calibri" w:hAnsi="Times New Roman" w:cs="Times New Roman"/>
          <w:sz w:val="28"/>
          <w:szCs w:val="28"/>
        </w:rPr>
        <w:t>о</w:t>
      </w:r>
      <w:r w:rsidR="008819CF" w:rsidRPr="000D7DBB">
        <w:rPr>
          <w:rFonts w:ascii="Times New Roman" w:eastAsia="Calibri" w:hAnsi="Times New Roman" w:cs="Times New Roman"/>
          <w:sz w:val="28"/>
          <w:szCs w:val="28"/>
        </w:rPr>
        <w:t xml:space="preserve">вание средств   бюджета, направленных комитетом </w:t>
      </w:r>
      <w:r w:rsidR="00B10E18">
        <w:rPr>
          <w:rFonts w:ascii="Times New Roman" w:eastAsia="Calibri" w:hAnsi="Times New Roman" w:cs="Times New Roman"/>
          <w:sz w:val="28"/>
          <w:szCs w:val="28"/>
        </w:rPr>
        <w:t xml:space="preserve">ЖКХ и ТЭК </w:t>
      </w:r>
      <w:r w:rsidR="008819CF" w:rsidRPr="000D7DBB">
        <w:rPr>
          <w:rFonts w:ascii="Times New Roman" w:eastAsia="Calibri" w:hAnsi="Times New Roman" w:cs="Times New Roman"/>
          <w:sz w:val="28"/>
          <w:szCs w:val="28"/>
        </w:rPr>
        <w:t>Курской обла</w:t>
      </w:r>
      <w:r w:rsidR="008819CF" w:rsidRPr="000D7DBB">
        <w:rPr>
          <w:rFonts w:ascii="Times New Roman" w:eastAsia="Calibri" w:hAnsi="Times New Roman" w:cs="Times New Roman"/>
          <w:sz w:val="28"/>
          <w:szCs w:val="28"/>
        </w:rPr>
        <w:t>с</w:t>
      </w:r>
      <w:r w:rsidR="008819CF" w:rsidRPr="000D7DBB">
        <w:rPr>
          <w:rFonts w:ascii="Times New Roman" w:eastAsia="Calibri" w:hAnsi="Times New Roman" w:cs="Times New Roman"/>
          <w:sz w:val="28"/>
          <w:szCs w:val="28"/>
        </w:rPr>
        <w:t xml:space="preserve">ти и органами местного самоуправления на </w:t>
      </w:r>
      <w:r w:rsidR="008819CF" w:rsidRPr="000D7DBB">
        <w:rPr>
          <w:rFonts w:ascii="Times New Roman" w:eastAsia="Calibri" w:hAnsi="Times New Roman" w:cs="Times New Roman"/>
          <w:bCs/>
          <w:iCs/>
          <w:sz w:val="28"/>
          <w:szCs w:val="28"/>
        </w:rPr>
        <w:t>реализацию мероприятий по фо</w:t>
      </w:r>
      <w:r w:rsidR="008819CF" w:rsidRPr="000D7DBB"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r w:rsidR="008819CF" w:rsidRPr="000D7DBB">
        <w:rPr>
          <w:rFonts w:ascii="Times New Roman" w:eastAsia="Calibri" w:hAnsi="Times New Roman" w:cs="Times New Roman"/>
          <w:bCs/>
          <w:iCs/>
          <w:sz w:val="28"/>
          <w:szCs w:val="28"/>
        </w:rPr>
        <w:t>мированию современной  городской среды в 2022 году  в муниципальном обр</w:t>
      </w:r>
      <w:r w:rsidR="008819CF" w:rsidRPr="000D7DBB"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="008819CF" w:rsidRPr="000D7DBB">
        <w:rPr>
          <w:rFonts w:ascii="Times New Roman" w:eastAsia="Calibri" w:hAnsi="Times New Roman" w:cs="Times New Roman"/>
          <w:bCs/>
          <w:iCs/>
          <w:sz w:val="28"/>
          <w:szCs w:val="28"/>
        </w:rPr>
        <w:t>зовании  «Заолешенский сельсовет»  Суджанского района Курской области.</w:t>
      </w:r>
    </w:p>
    <w:p w:rsidR="00FA36A1" w:rsidRPr="000D7DBB" w:rsidRDefault="007D7D0C" w:rsidP="000D7DBB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7D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180716" w:rsidRPr="000D7DBB">
        <w:rPr>
          <w:rFonts w:ascii="Times New Roman" w:hAnsi="Times New Roman" w:cs="Times New Roman"/>
          <w:b/>
          <w:color w:val="000000"/>
          <w:sz w:val="28"/>
          <w:szCs w:val="28"/>
        </w:rPr>
        <w:t>3. Предмет контрольного мероприятия:</w:t>
      </w:r>
      <w:r w:rsidR="00711F86" w:rsidRPr="000D7D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A36A1" w:rsidRPr="000D7DBB">
        <w:rPr>
          <w:rFonts w:ascii="Times New Roman" w:hAnsi="Times New Roman" w:cs="Times New Roman"/>
          <w:sz w:val="28"/>
          <w:szCs w:val="28"/>
        </w:rPr>
        <w:t xml:space="preserve">нормативные правовые акты и иные распорядительные документы, обосновывающие операции с бюджетными средствами, платежные и первичные документы, регистры бюджетного учета и бюджетная отчетность, подтверждающие совершение операций с бюджетными средствами, </w:t>
      </w:r>
      <w:r w:rsidR="00FA36A1" w:rsidRPr="000D7DBB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направленными на реализацию мероприятия по формированию </w:t>
      </w:r>
      <w:r w:rsidR="008819CF" w:rsidRPr="000D7DBB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8819CF" w:rsidRPr="000D7DBB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8819CF" w:rsidRPr="000D7DBB">
        <w:rPr>
          <w:rFonts w:ascii="Times New Roman" w:hAnsi="Times New Roman" w:cs="Times New Roman"/>
          <w:bCs/>
          <w:iCs/>
          <w:sz w:val="28"/>
          <w:szCs w:val="28"/>
        </w:rPr>
        <w:t xml:space="preserve">временной </w:t>
      </w:r>
      <w:r w:rsidR="00FA36A1" w:rsidRPr="000D7DBB">
        <w:rPr>
          <w:rFonts w:ascii="Times New Roman" w:hAnsi="Times New Roman" w:cs="Times New Roman"/>
          <w:bCs/>
          <w:iCs/>
          <w:sz w:val="28"/>
          <w:szCs w:val="28"/>
        </w:rPr>
        <w:t>городской среды в 20</w:t>
      </w:r>
      <w:r w:rsidR="008819CF" w:rsidRPr="000D7DBB">
        <w:rPr>
          <w:rFonts w:ascii="Times New Roman" w:hAnsi="Times New Roman" w:cs="Times New Roman"/>
          <w:bCs/>
          <w:iCs/>
          <w:sz w:val="28"/>
          <w:szCs w:val="28"/>
        </w:rPr>
        <w:t>22</w:t>
      </w:r>
      <w:r w:rsidR="00FA36A1" w:rsidRPr="000D7DBB">
        <w:rPr>
          <w:rFonts w:ascii="Times New Roman" w:hAnsi="Times New Roman" w:cs="Times New Roman"/>
          <w:bCs/>
          <w:iCs/>
          <w:sz w:val="28"/>
          <w:szCs w:val="28"/>
        </w:rPr>
        <w:t xml:space="preserve"> году . Фактически выполненные объемы р</w:t>
      </w:r>
      <w:r w:rsidR="00FA36A1" w:rsidRPr="000D7DBB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FA36A1" w:rsidRPr="000D7DB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бот в рамках реализации </w:t>
      </w:r>
      <w:r w:rsidR="008819CF" w:rsidRPr="000D7DBB">
        <w:rPr>
          <w:rFonts w:ascii="Times New Roman" w:hAnsi="Times New Roman" w:cs="Times New Roman"/>
          <w:bCs/>
          <w:iCs/>
          <w:sz w:val="28"/>
          <w:szCs w:val="28"/>
        </w:rPr>
        <w:t>государственной программы</w:t>
      </w:r>
      <w:r w:rsidR="00FA36A1" w:rsidRPr="000D7DBB">
        <w:rPr>
          <w:rFonts w:ascii="Times New Roman" w:hAnsi="Times New Roman" w:cs="Times New Roman"/>
          <w:bCs/>
          <w:iCs/>
          <w:sz w:val="28"/>
          <w:szCs w:val="28"/>
        </w:rPr>
        <w:t xml:space="preserve"> «Формирование </w:t>
      </w:r>
      <w:r w:rsidR="008819CF" w:rsidRPr="000D7DBB">
        <w:rPr>
          <w:rFonts w:ascii="Times New Roman" w:hAnsi="Times New Roman" w:cs="Times New Roman"/>
          <w:bCs/>
          <w:iCs/>
          <w:sz w:val="28"/>
          <w:szCs w:val="28"/>
        </w:rPr>
        <w:t>совр</w:t>
      </w:r>
      <w:r w:rsidR="008819CF" w:rsidRPr="000D7DBB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8819CF" w:rsidRPr="000D7DBB">
        <w:rPr>
          <w:rFonts w:ascii="Times New Roman" w:hAnsi="Times New Roman" w:cs="Times New Roman"/>
          <w:bCs/>
          <w:iCs/>
          <w:sz w:val="28"/>
          <w:szCs w:val="28"/>
        </w:rPr>
        <w:t>менной</w:t>
      </w:r>
      <w:r w:rsidR="00FA36A1" w:rsidRPr="000D7DBB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городской среды в Курской области</w:t>
      </w:r>
      <w:r w:rsidR="008819CF" w:rsidRPr="000D7DBB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FA36A1" w:rsidRPr="000D7DB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273C8" w:rsidRPr="000D7DBB" w:rsidRDefault="00180716" w:rsidP="000D7DB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D7DBB">
        <w:rPr>
          <w:b/>
          <w:color w:val="000000"/>
          <w:sz w:val="28"/>
          <w:szCs w:val="28"/>
        </w:rPr>
        <w:t>4. Объект контрольного мероприятия:</w:t>
      </w:r>
      <w:r w:rsidRPr="000D7DBB">
        <w:rPr>
          <w:color w:val="000000"/>
          <w:sz w:val="28"/>
          <w:szCs w:val="28"/>
        </w:rPr>
        <w:t xml:space="preserve"> Администрация </w:t>
      </w:r>
      <w:r w:rsidR="008273C8" w:rsidRPr="000D7DBB">
        <w:rPr>
          <w:color w:val="000000"/>
          <w:sz w:val="28"/>
          <w:szCs w:val="28"/>
        </w:rPr>
        <w:t>муниципального образования  «Заолешенский сельсовет» Суджанского района Курской области.</w:t>
      </w:r>
    </w:p>
    <w:p w:rsidR="00180716" w:rsidRPr="000D7DBB" w:rsidRDefault="00180716" w:rsidP="000D7DBB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D7DBB">
        <w:rPr>
          <w:b/>
          <w:color w:val="000000"/>
          <w:sz w:val="28"/>
          <w:szCs w:val="28"/>
        </w:rPr>
        <w:t>5. Проверяемый период:</w:t>
      </w:r>
      <w:r w:rsidRPr="000D7DBB">
        <w:rPr>
          <w:color w:val="000000"/>
          <w:sz w:val="28"/>
          <w:szCs w:val="28"/>
        </w:rPr>
        <w:t xml:space="preserve"> 20</w:t>
      </w:r>
      <w:r w:rsidR="008D3291" w:rsidRPr="000D7DBB">
        <w:rPr>
          <w:color w:val="000000"/>
          <w:sz w:val="28"/>
          <w:szCs w:val="28"/>
        </w:rPr>
        <w:t>22</w:t>
      </w:r>
      <w:r w:rsidRPr="000D7DBB">
        <w:rPr>
          <w:color w:val="000000"/>
          <w:sz w:val="28"/>
          <w:szCs w:val="28"/>
        </w:rPr>
        <w:t xml:space="preserve"> год .</w:t>
      </w:r>
    </w:p>
    <w:p w:rsidR="00C12FA4" w:rsidRPr="000D7DBB" w:rsidRDefault="00180716" w:rsidP="000D7DBB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0D7DBB">
        <w:rPr>
          <w:b/>
          <w:color w:val="000000"/>
          <w:sz w:val="28"/>
          <w:szCs w:val="28"/>
        </w:rPr>
        <w:t>6. Срок проведения контрольного мероприятия:</w:t>
      </w:r>
      <w:r w:rsidR="008D3291" w:rsidRPr="000D7DBB">
        <w:rPr>
          <w:b/>
          <w:color w:val="000000"/>
          <w:sz w:val="28"/>
          <w:szCs w:val="28"/>
        </w:rPr>
        <w:t xml:space="preserve"> </w:t>
      </w:r>
      <w:r w:rsidR="008D3291" w:rsidRPr="000D7DBB">
        <w:rPr>
          <w:color w:val="000000"/>
          <w:sz w:val="28"/>
          <w:szCs w:val="28"/>
        </w:rPr>
        <w:t>14</w:t>
      </w:r>
      <w:r w:rsidR="00FA36A1" w:rsidRPr="000D7DBB">
        <w:rPr>
          <w:color w:val="000000"/>
          <w:sz w:val="28"/>
          <w:szCs w:val="28"/>
        </w:rPr>
        <w:t>.</w:t>
      </w:r>
      <w:r w:rsidR="008D3291" w:rsidRPr="000D7DBB">
        <w:rPr>
          <w:color w:val="000000"/>
          <w:sz w:val="28"/>
          <w:szCs w:val="28"/>
        </w:rPr>
        <w:t>11</w:t>
      </w:r>
      <w:r w:rsidR="00FA36A1" w:rsidRPr="000D7DBB">
        <w:rPr>
          <w:color w:val="000000"/>
          <w:sz w:val="28"/>
          <w:szCs w:val="28"/>
        </w:rPr>
        <w:t>.20</w:t>
      </w:r>
      <w:r w:rsidR="008D3291" w:rsidRPr="000D7DBB">
        <w:rPr>
          <w:color w:val="000000"/>
          <w:sz w:val="28"/>
          <w:szCs w:val="28"/>
        </w:rPr>
        <w:t>22</w:t>
      </w:r>
      <w:r w:rsidR="00155F59" w:rsidRPr="000D7DBB">
        <w:rPr>
          <w:color w:val="000000"/>
          <w:sz w:val="28"/>
          <w:szCs w:val="28"/>
        </w:rPr>
        <w:t xml:space="preserve"> года</w:t>
      </w:r>
      <w:r w:rsidR="00FA36A1" w:rsidRPr="000D7DBB">
        <w:rPr>
          <w:color w:val="000000"/>
          <w:sz w:val="28"/>
          <w:szCs w:val="28"/>
        </w:rPr>
        <w:t xml:space="preserve"> - </w:t>
      </w:r>
      <w:r w:rsidR="008D3291" w:rsidRPr="000D7DBB">
        <w:rPr>
          <w:color w:val="000000"/>
          <w:sz w:val="28"/>
          <w:szCs w:val="28"/>
        </w:rPr>
        <w:t>30</w:t>
      </w:r>
      <w:r w:rsidRPr="000D7DBB">
        <w:rPr>
          <w:color w:val="000000"/>
          <w:sz w:val="28"/>
          <w:szCs w:val="28"/>
        </w:rPr>
        <w:t>.</w:t>
      </w:r>
      <w:r w:rsidR="008D3291" w:rsidRPr="000D7DBB">
        <w:rPr>
          <w:color w:val="000000"/>
          <w:sz w:val="28"/>
          <w:szCs w:val="28"/>
        </w:rPr>
        <w:t>11</w:t>
      </w:r>
      <w:r w:rsidRPr="000D7DBB">
        <w:rPr>
          <w:color w:val="000000"/>
          <w:sz w:val="28"/>
          <w:szCs w:val="28"/>
        </w:rPr>
        <w:t>.20</w:t>
      </w:r>
      <w:r w:rsidR="008D3291" w:rsidRPr="000D7DBB">
        <w:rPr>
          <w:color w:val="000000"/>
          <w:sz w:val="28"/>
          <w:szCs w:val="28"/>
        </w:rPr>
        <w:t>22</w:t>
      </w:r>
      <w:r w:rsidRPr="000D7DBB">
        <w:rPr>
          <w:color w:val="000000"/>
          <w:sz w:val="28"/>
          <w:szCs w:val="28"/>
        </w:rPr>
        <w:t xml:space="preserve"> года.</w:t>
      </w:r>
    </w:p>
    <w:p w:rsidR="001E7B0E" w:rsidRPr="000D7DBB" w:rsidRDefault="001E7B0E" w:rsidP="000D7DBB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</w:p>
    <w:p w:rsidR="001E7B0E" w:rsidRPr="000D7DBB" w:rsidRDefault="009E6F9A" w:rsidP="000D7DBB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0D7DBB">
        <w:rPr>
          <w:b/>
          <w:color w:val="000000"/>
          <w:sz w:val="28"/>
          <w:szCs w:val="28"/>
        </w:rPr>
        <w:t xml:space="preserve">Реализация мероприятий по формированию </w:t>
      </w:r>
      <w:r w:rsidR="001E7B0E" w:rsidRPr="000D7DBB">
        <w:rPr>
          <w:b/>
          <w:color w:val="000000"/>
          <w:sz w:val="28"/>
          <w:szCs w:val="28"/>
        </w:rPr>
        <w:t>современной</w:t>
      </w:r>
      <w:r w:rsidRPr="000D7DBB">
        <w:rPr>
          <w:b/>
          <w:color w:val="000000"/>
          <w:sz w:val="28"/>
          <w:szCs w:val="28"/>
        </w:rPr>
        <w:t xml:space="preserve"> городской среды</w:t>
      </w:r>
      <w:r w:rsidR="001E7B0E" w:rsidRPr="000D7DBB">
        <w:rPr>
          <w:b/>
          <w:color w:val="000000"/>
          <w:sz w:val="28"/>
          <w:szCs w:val="28"/>
        </w:rPr>
        <w:t xml:space="preserve"> </w:t>
      </w:r>
      <w:r w:rsidRPr="000D7DBB">
        <w:rPr>
          <w:b/>
          <w:color w:val="000000"/>
          <w:sz w:val="28"/>
          <w:szCs w:val="28"/>
        </w:rPr>
        <w:t xml:space="preserve"> </w:t>
      </w:r>
      <w:r w:rsidR="00490444" w:rsidRPr="000D7DBB">
        <w:rPr>
          <w:b/>
          <w:color w:val="000000"/>
          <w:sz w:val="28"/>
          <w:szCs w:val="28"/>
        </w:rPr>
        <w:t xml:space="preserve">в </w:t>
      </w:r>
      <w:r w:rsidR="001E7B0E" w:rsidRPr="000D7DBB">
        <w:rPr>
          <w:b/>
          <w:color w:val="000000"/>
          <w:sz w:val="28"/>
          <w:szCs w:val="28"/>
        </w:rPr>
        <w:t xml:space="preserve"> </w:t>
      </w:r>
      <w:r w:rsidR="00C12FA4" w:rsidRPr="000D7DBB">
        <w:rPr>
          <w:b/>
          <w:color w:val="000000"/>
          <w:sz w:val="28"/>
          <w:szCs w:val="28"/>
        </w:rPr>
        <w:t>муниципальном</w:t>
      </w:r>
      <w:r w:rsidR="001E7B0E" w:rsidRPr="000D7DBB">
        <w:rPr>
          <w:b/>
          <w:color w:val="000000"/>
          <w:sz w:val="28"/>
          <w:szCs w:val="28"/>
        </w:rPr>
        <w:t xml:space="preserve"> </w:t>
      </w:r>
      <w:r w:rsidR="00C12FA4" w:rsidRPr="000D7DBB">
        <w:rPr>
          <w:b/>
          <w:color w:val="000000"/>
          <w:sz w:val="28"/>
          <w:szCs w:val="28"/>
        </w:rPr>
        <w:t>образовании</w:t>
      </w:r>
      <w:r w:rsidR="001E7B0E" w:rsidRPr="000D7DBB">
        <w:rPr>
          <w:b/>
          <w:color w:val="000000"/>
          <w:sz w:val="28"/>
          <w:szCs w:val="28"/>
        </w:rPr>
        <w:t xml:space="preserve"> </w:t>
      </w:r>
      <w:r w:rsidR="00C12FA4" w:rsidRPr="000D7DBB">
        <w:rPr>
          <w:b/>
          <w:color w:val="000000"/>
          <w:sz w:val="28"/>
          <w:szCs w:val="28"/>
        </w:rPr>
        <w:t xml:space="preserve"> «Заолешенский сельсовет»</w:t>
      </w:r>
      <w:r w:rsidR="001E7B0E" w:rsidRPr="000D7DBB">
        <w:rPr>
          <w:b/>
          <w:color w:val="000000"/>
          <w:sz w:val="28"/>
          <w:szCs w:val="28"/>
        </w:rPr>
        <w:t xml:space="preserve"> </w:t>
      </w:r>
    </w:p>
    <w:p w:rsidR="009E6F9A" w:rsidRPr="000D7DBB" w:rsidRDefault="00C12FA4" w:rsidP="000D7DB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D7DBB">
        <w:rPr>
          <w:b/>
          <w:color w:val="000000"/>
          <w:sz w:val="28"/>
          <w:szCs w:val="28"/>
        </w:rPr>
        <w:t xml:space="preserve"> Суджанского района Курской области</w:t>
      </w:r>
      <w:r w:rsidR="009E6F9A" w:rsidRPr="000D7DBB">
        <w:rPr>
          <w:b/>
          <w:color w:val="000000"/>
          <w:sz w:val="28"/>
          <w:szCs w:val="28"/>
        </w:rPr>
        <w:t xml:space="preserve"> в </w:t>
      </w:r>
      <w:r w:rsidR="001E7B0E" w:rsidRPr="000D7DBB">
        <w:rPr>
          <w:b/>
          <w:color w:val="000000"/>
          <w:sz w:val="28"/>
          <w:szCs w:val="28"/>
        </w:rPr>
        <w:t>2022</w:t>
      </w:r>
      <w:r w:rsidR="009E6F9A" w:rsidRPr="000D7DBB">
        <w:rPr>
          <w:b/>
          <w:color w:val="000000"/>
          <w:sz w:val="28"/>
          <w:szCs w:val="28"/>
        </w:rPr>
        <w:t xml:space="preserve"> году </w:t>
      </w:r>
    </w:p>
    <w:p w:rsidR="009E6F9A" w:rsidRPr="000D7DBB" w:rsidRDefault="009E6F9A" w:rsidP="000D7DB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FA36A1" w:rsidRPr="000D7DBB" w:rsidRDefault="00FA36A1" w:rsidP="000D7DB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D7DBB">
        <w:rPr>
          <w:color w:val="000000"/>
          <w:sz w:val="28"/>
          <w:szCs w:val="28"/>
        </w:rPr>
        <w:t>В</w:t>
      </w:r>
      <w:r w:rsidR="009A014A" w:rsidRPr="000D7DBB">
        <w:rPr>
          <w:color w:val="000000"/>
          <w:sz w:val="28"/>
          <w:szCs w:val="28"/>
        </w:rPr>
        <w:t xml:space="preserve"> </w:t>
      </w:r>
      <w:r w:rsidRPr="000D7DBB">
        <w:rPr>
          <w:color w:val="000000"/>
          <w:sz w:val="28"/>
          <w:szCs w:val="28"/>
        </w:rPr>
        <w:t xml:space="preserve"> </w:t>
      </w:r>
      <w:r w:rsidR="001E7B0E" w:rsidRPr="000D7DBB">
        <w:rPr>
          <w:color w:val="000000"/>
          <w:sz w:val="28"/>
          <w:szCs w:val="28"/>
        </w:rPr>
        <w:t xml:space="preserve">2022 </w:t>
      </w:r>
      <w:r w:rsidRPr="000D7DBB">
        <w:rPr>
          <w:color w:val="000000"/>
          <w:sz w:val="28"/>
          <w:szCs w:val="28"/>
        </w:rPr>
        <w:t xml:space="preserve"> году в соответствии с </w:t>
      </w:r>
      <w:r w:rsidR="00997947" w:rsidRPr="000D7DBB">
        <w:rPr>
          <w:sz w:val="28"/>
          <w:szCs w:val="28"/>
        </w:rPr>
        <w:t>Правила формирования, предоставления и распределения субсидий из областного бюджета бюджетам муниципальных о</w:t>
      </w:r>
      <w:r w:rsidR="00997947" w:rsidRPr="000D7DBB">
        <w:rPr>
          <w:sz w:val="28"/>
          <w:szCs w:val="28"/>
        </w:rPr>
        <w:t>б</w:t>
      </w:r>
      <w:r w:rsidR="00997947" w:rsidRPr="000D7DBB">
        <w:rPr>
          <w:sz w:val="28"/>
          <w:szCs w:val="28"/>
        </w:rPr>
        <w:t xml:space="preserve">разований Курской области </w:t>
      </w:r>
      <w:r w:rsidRPr="000D7DBB">
        <w:rPr>
          <w:color w:val="000000"/>
          <w:sz w:val="28"/>
          <w:szCs w:val="28"/>
        </w:rPr>
        <w:t xml:space="preserve">на поддержку </w:t>
      </w:r>
      <w:r w:rsidR="001E7B0E" w:rsidRPr="000D7DBB">
        <w:rPr>
          <w:color w:val="000000"/>
          <w:sz w:val="28"/>
          <w:szCs w:val="28"/>
        </w:rPr>
        <w:t>муниципаль</w:t>
      </w:r>
      <w:r w:rsidRPr="000D7DBB">
        <w:rPr>
          <w:color w:val="000000"/>
          <w:sz w:val="28"/>
          <w:szCs w:val="28"/>
        </w:rPr>
        <w:t>ных программ  формир</w:t>
      </w:r>
      <w:r w:rsidRPr="000D7DBB">
        <w:rPr>
          <w:color w:val="000000"/>
          <w:sz w:val="28"/>
          <w:szCs w:val="28"/>
        </w:rPr>
        <w:t>о</w:t>
      </w:r>
      <w:r w:rsidRPr="000D7DBB">
        <w:rPr>
          <w:color w:val="000000"/>
          <w:sz w:val="28"/>
          <w:szCs w:val="28"/>
        </w:rPr>
        <w:t xml:space="preserve">вания современной городской среды в рамках реализации </w:t>
      </w:r>
      <w:r w:rsidR="001E7B0E" w:rsidRPr="000D7DBB">
        <w:rPr>
          <w:color w:val="000000"/>
          <w:sz w:val="28"/>
          <w:szCs w:val="28"/>
        </w:rPr>
        <w:t xml:space="preserve">государственной программы Курской области </w:t>
      </w:r>
      <w:r w:rsidRPr="000D7DBB">
        <w:rPr>
          <w:color w:val="000000"/>
          <w:sz w:val="28"/>
          <w:szCs w:val="28"/>
        </w:rPr>
        <w:t xml:space="preserve"> «Формирование </w:t>
      </w:r>
      <w:r w:rsidR="001E7B0E" w:rsidRPr="000D7DBB">
        <w:rPr>
          <w:color w:val="000000"/>
          <w:sz w:val="28"/>
          <w:szCs w:val="28"/>
        </w:rPr>
        <w:t>современной</w:t>
      </w:r>
      <w:r w:rsidRPr="000D7DBB">
        <w:rPr>
          <w:color w:val="000000"/>
          <w:sz w:val="28"/>
          <w:szCs w:val="28"/>
        </w:rPr>
        <w:t xml:space="preserve"> городской среды</w:t>
      </w:r>
      <w:r w:rsidR="001E7B0E" w:rsidRPr="000D7DBB">
        <w:rPr>
          <w:color w:val="000000"/>
          <w:sz w:val="28"/>
          <w:szCs w:val="28"/>
        </w:rPr>
        <w:t xml:space="preserve"> в Курской области</w:t>
      </w:r>
      <w:r w:rsidRPr="000D7DBB">
        <w:rPr>
          <w:color w:val="000000"/>
          <w:sz w:val="28"/>
          <w:szCs w:val="28"/>
        </w:rPr>
        <w:t>»</w:t>
      </w:r>
      <w:r w:rsidR="00A21026" w:rsidRPr="000D7DBB">
        <w:rPr>
          <w:color w:val="000000"/>
          <w:sz w:val="28"/>
          <w:szCs w:val="28"/>
        </w:rPr>
        <w:t xml:space="preserve"> </w:t>
      </w:r>
      <w:r w:rsidRPr="000D7DBB">
        <w:rPr>
          <w:color w:val="000000"/>
          <w:sz w:val="28"/>
          <w:szCs w:val="28"/>
        </w:rPr>
        <w:t>, утвержденн</w:t>
      </w:r>
      <w:r w:rsidR="00103888" w:rsidRPr="000D7DBB">
        <w:rPr>
          <w:color w:val="000000"/>
          <w:sz w:val="28"/>
          <w:szCs w:val="28"/>
        </w:rPr>
        <w:t>ыми</w:t>
      </w:r>
      <w:r w:rsidR="008B3DAC" w:rsidRPr="000D7DBB">
        <w:rPr>
          <w:color w:val="000000"/>
          <w:sz w:val="28"/>
          <w:szCs w:val="28"/>
        </w:rPr>
        <w:t xml:space="preserve"> </w:t>
      </w:r>
      <w:r w:rsidRPr="000D7DBB">
        <w:rPr>
          <w:color w:val="000000"/>
          <w:sz w:val="28"/>
          <w:szCs w:val="28"/>
        </w:rPr>
        <w:t xml:space="preserve"> постановлением Администрации Курской области</w:t>
      </w:r>
      <w:r w:rsidR="008B3DAC" w:rsidRPr="000D7DBB">
        <w:rPr>
          <w:color w:val="000000"/>
          <w:sz w:val="28"/>
          <w:szCs w:val="28"/>
        </w:rPr>
        <w:t xml:space="preserve"> </w:t>
      </w:r>
      <w:r w:rsidRPr="000D7DBB">
        <w:rPr>
          <w:color w:val="000000"/>
          <w:sz w:val="28"/>
          <w:szCs w:val="28"/>
        </w:rPr>
        <w:t>от</w:t>
      </w:r>
      <w:r w:rsidR="008B3DAC" w:rsidRPr="000D7DBB">
        <w:rPr>
          <w:color w:val="000000"/>
          <w:sz w:val="28"/>
          <w:szCs w:val="28"/>
        </w:rPr>
        <w:t xml:space="preserve"> </w:t>
      </w:r>
      <w:r w:rsidR="00103888" w:rsidRPr="000D7DBB">
        <w:rPr>
          <w:color w:val="000000"/>
          <w:sz w:val="28"/>
          <w:szCs w:val="28"/>
        </w:rPr>
        <w:t>23</w:t>
      </w:r>
      <w:r w:rsidRPr="000D7DBB">
        <w:rPr>
          <w:color w:val="000000"/>
          <w:sz w:val="28"/>
          <w:szCs w:val="28"/>
        </w:rPr>
        <w:t>.0</w:t>
      </w:r>
      <w:r w:rsidR="00103888" w:rsidRPr="000D7DBB">
        <w:rPr>
          <w:color w:val="000000"/>
          <w:sz w:val="28"/>
          <w:szCs w:val="28"/>
        </w:rPr>
        <w:t>3</w:t>
      </w:r>
      <w:r w:rsidRPr="000D7DBB">
        <w:rPr>
          <w:color w:val="000000"/>
          <w:sz w:val="28"/>
          <w:szCs w:val="28"/>
        </w:rPr>
        <w:t>.</w:t>
      </w:r>
      <w:r w:rsidR="001E7B0E" w:rsidRPr="000D7DBB">
        <w:rPr>
          <w:color w:val="000000"/>
          <w:sz w:val="28"/>
          <w:szCs w:val="28"/>
        </w:rPr>
        <w:t>20</w:t>
      </w:r>
      <w:r w:rsidR="008B3DAC" w:rsidRPr="000D7DBB">
        <w:rPr>
          <w:color w:val="000000"/>
          <w:sz w:val="28"/>
          <w:szCs w:val="28"/>
        </w:rPr>
        <w:t>1</w:t>
      </w:r>
      <w:r w:rsidR="00103888" w:rsidRPr="000D7DBB">
        <w:rPr>
          <w:color w:val="000000"/>
          <w:sz w:val="28"/>
          <w:szCs w:val="28"/>
        </w:rPr>
        <w:t>5</w:t>
      </w:r>
      <w:r w:rsidRPr="000D7DBB">
        <w:rPr>
          <w:color w:val="000000"/>
          <w:sz w:val="28"/>
          <w:szCs w:val="28"/>
        </w:rPr>
        <w:t xml:space="preserve"> года № </w:t>
      </w:r>
      <w:r w:rsidR="00103888" w:rsidRPr="000D7DBB">
        <w:rPr>
          <w:color w:val="000000"/>
          <w:sz w:val="28"/>
          <w:szCs w:val="28"/>
        </w:rPr>
        <w:t>1</w:t>
      </w:r>
      <w:r w:rsidR="008B3DAC" w:rsidRPr="000D7DBB">
        <w:rPr>
          <w:color w:val="000000"/>
          <w:sz w:val="28"/>
          <w:szCs w:val="28"/>
        </w:rPr>
        <w:t>4</w:t>
      </w:r>
      <w:r w:rsidR="00103888" w:rsidRPr="000D7DBB">
        <w:rPr>
          <w:color w:val="000000"/>
          <w:sz w:val="28"/>
          <w:szCs w:val="28"/>
        </w:rPr>
        <w:t>1</w:t>
      </w:r>
      <w:r w:rsidRPr="000D7DBB">
        <w:rPr>
          <w:color w:val="000000"/>
          <w:sz w:val="28"/>
          <w:szCs w:val="28"/>
        </w:rPr>
        <w:t>-па</w:t>
      </w:r>
      <w:r w:rsidR="008B3DAC" w:rsidRPr="000D7DBB">
        <w:rPr>
          <w:color w:val="000000"/>
          <w:sz w:val="28"/>
          <w:szCs w:val="28"/>
        </w:rPr>
        <w:t xml:space="preserve"> (с последующими изменениями и допо</w:t>
      </w:r>
      <w:r w:rsidR="008B3DAC" w:rsidRPr="000D7DBB">
        <w:rPr>
          <w:color w:val="000000"/>
          <w:sz w:val="28"/>
          <w:szCs w:val="28"/>
        </w:rPr>
        <w:t>л</w:t>
      </w:r>
      <w:r w:rsidR="008B3DAC" w:rsidRPr="000D7DBB">
        <w:rPr>
          <w:color w:val="000000"/>
          <w:sz w:val="28"/>
          <w:szCs w:val="28"/>
        </w:rPr>
        <w:t>нениями),</w:t>
      </w:r>
      <w:r w:rsidR="008C06F6" w:rsidRPr="000D7DBB">
        <w:rPr>
          <w:color w:val="000000"/>
          <w:sz w:val="28"/>
          <w:szCs w:val="28"/>
        </w:rPr>
        <w:t xml:space="preserve"> постановления Администрации Курской области от 21.04.2021 № 394-па «О распределении субсидий из областного бюджета бюджетам муниц</w:t>
      </w:r>
      <w:r w:rsidR="008C06F6" w:rsidRPr="000D7DBB">
        <w:rPr>
          <w:color w:val="000000"/>
          <w:sz w:val="28"/>
          <w:szCs w:val="28"/>
        </w:rPr>
        <w:t>и</w:t>
      </w:r>
      <w:r w:rsidR="008C06F6" w:rsidRPr="000D7DBB">
        <w:rPr>
          <w:color w:val="000000"/>
          <w:sz w:val="28"/>
          <w:szCs w:val="28"/>
        </w:rPr>
        <w:t>пальных образований Курской области на поддержку муниципальных пр</w:t>
      </w:r>
      <w:r w:rsidR="008C06F6" w:rsidRPr="000D7DBB">
        <w:rPr>
          <w:color w:val="000000"/>
          <w:sz w:val="28"/>
          <w:szCs w:val="28"/>
        </w:rPr>
        <w:t>о</w:t>
      </w:r>
      <w:r w:rsidR="008C06F6" w:rsidRPr="000D7DBB">
        <w:rPr>
          <w:color w:val="000000"/>
          <w:sz w:val="28"/>
          <w:szCs w:val="28"/>
        </w:rPr>
        <w:t>грамм формирования современной городской среды на 2022 год»</w:t>
      </w:r>
      <w:r w:rsidRPr="000D7DBB">
        <w:rPr>
          <w:color w:val="000000"/>
          <w:sz w:val="28"/>
          <w:szCs w:val="28"/>
        </w:rPr>
        <w:t>, Администр</w:t>
      </w:r>
      <w:r w:rsidRPr="000D7DBB">
        <w:rPr>
          <w:color w:val="000000"/>
          <w:sz w:val="28"/>
          <w:szCs w:val="28"/>
        </w:rPr>
        <w:t>а</w:t>
      </w:r>
      <w:r w:rsidRPr="000D7DBB">
        <w:rPr>
          <w:color w:val="000000"/>
          <w:sz w:val="28"/>
          <w:szCs w:val="28"/>
        </w:rPr>
        <w:t xml:space="preserve">цией </w:t>
      </w:r>
      <w:r w:rsidR="000F1073" w:rsidRPr="000D7DBB">
        <w:rPr>
          <w:color w:val="000000"/>
          <w:sz w:val="28"/>
          <w:szCs w:val="28"/>
        </w:rPr>
        <w:t>муниципального образования Заолешенский сельсовет Суджанского ра</w:t>
      </w:r>
      <w:r w:rsidR="000F1073" w:rsidRPr="000D7DBB">
        <w:rPr>
          <w:color w:val="000000"/>
          <w:sz w:val="28"/>
          <w:szCs w:val="28"/>
        </w:rPr>
        <w:t>й</w:t>
      </w:r>
      <w:r w:rsidR="000F1073" w:rsidRPr="000D7DBB">
        <w:rPr>
          <w:color w:val="000000"/>
          <w:sz w:val="28"/>
          <w:szCs w:val="28"/>
        </w:rPr>
        <w:t>она</w:t>
      </w:r>
      <w:r w:rsidRPr="000D7DBB">
        <w:rPr>
          <w:color w:val="000000"/>
          <w:sz w:val="28"/>
          <w:szCs w:val="28"/>
        </w:rPr>
        <w:t xml:space="preserve"> Курской области для предоставления субсидий на софинансирование</w:t>
      </w:r>
      <w:r w:rsidR="00592DDD" w:rsidRPr="000D7DBB">
        <w:rPr>
          <w:color w:val="000000"/>
          <w:sz w:val="28"/>
          <w:szCs w:val="28"/>
        </w:rPr>
        <w:t xml:space="preserve"> </w:t>
      </w:r>
      <w:r w:rsidR="00AA1931" w:rsidRPr="000D7DBB">
        <w:rPr>
          <w:color w:val="000000"/>
          <w:sz w:val="28"/>
          <w:szCs w:val="28"/>
        </w:rPr>
        <w:t xml:space="preserve"> </w:t>
      </w:r>
      <w:r w:rsidRPr="000D7DBB">
        <w:rPr>
          <w:color w:val="000000"/>
          <w:sz w:val="28"/>
          <w:szCs w:val="28"/>
        </w:rPr>
        <w:t>м</w:t>
      </w:r>
      <w:r w:rsidRPr="000D7DBB">
        <w:rPr>
          <w:color w:val="000000"/>
          <w:sz w:val="28"/>
          <w:szCs w:val="28"/>
        </w:rPr>
        <w:t>е</w:t>
      </w:r>
      <w:r w:rsidRPr="000D7DBB">
        <w:rPr>
          <w:color w:val="000000"/>
          <w:sz w:val="28"/>
          <w:szCs w:val="28"/>
        </w:rPr>
        <w:t xml:space="preserve">роприятий представлена в </w:t>
      </w:r>
      <w:r w:rsidR="00B10E18">
        <w:rPr>
          <w:color w:val="000000"/>
          <w:sz w:val="28"/>
          <w:szCs w:val="28"/>
        </w:rPr>
        <w:t>К</w:t>
      </w:r>
      <w:r w:rsidRPr="000D7DBB">
        <w:rPr>
          <w:color w:val="000000"/>
          <w:sz w:val="28"/>
          <w:szCs w:val="28"/>
        </w:rPr>
        <w:t>омитет</w:t>
      </w:r>
      <w:r w:rsidR="00B10E18">
        <w:rPr>
          <w:color w:val="000000"/>
          <w:sz w:val="28"/>
          <w:szCs w:val="28"/>
        </w:rPr>
        <w:t xml:space="preserve"> </w:t>
      </w:r>
      <w:r w:rsidRPr="000D7DBB">
        <w:rPr>
          <w:color w:val="000000"/>
          <w:sz w:val="28"/>
          <w:szCs w:val="28"/>
        </w:rPr>
        <w:t xml:space="preserve"> </w:t>
      </w:r>
      <w:r w:rsidR="00B10E18">
        <w:rPr>
          <w:color w:val="000000"/>
          <w:sz w:val="28"/>
          <w:szCs w:val="28"/>
        </w:rPr>
        <w:t>ЖКХ</w:t>
      </w:r>
      <w:r w:rsidRPr="000D7DBB">
        <w:rPr>
          <w:color w:val="000000"/>
          <w:sz w:val="28"/>
          <w:szCs w:val="28"/>
        </w:rPr>
        <w:t xml:space="preserve"> и ТЭК</w:t>
      </w:r>
      <w:r w:rsidR="00B10E18">
        <w:rPr>
          <w:color w:val="000000"/>
          <w:sz w:val="28"/>
          <w:szCs w:val="28"/>
        </w:rPr>
        <w:t xml:space="preserve"> </w:t>
      </w:r>
      <w:r w:rsidRPr="000D7DBB">
        <w:rPr>
          <w:color w:val="000000"/>
          <w:sz w:val="28"/>
          <w:szCs w:val="28"/>
        </w:rPr>
        <w:t xml:space="preserve"> Курской области </w:t>
      </w:r>
      <w:r w:rsidR="00A55AA8" w:rsidRPr="000D7DBB">
        <w:rPr>
          <w:color w:val="000000"/>
          <w:sz w:val="28"/>
          <w:szCs w:val="28"/>
        </w:rPr>
        <w:t>бюджетная заявка</w:t>
      </w:r>
      <w:r w:rsidRPr="000D7DBB">
        <w:rPr>
          <w:color w:val="000000"/>
          <w:sz w:val="28"/>
          <w:szCs w:val="28"/>
        </w:rPr>
        <w:t>.</w:t>
      </w:r>
    </w:p>
    <w:p w:rsidR="00FA36A1" w:rsidRPr="000D7DBB" w:rsidRDefault="00FA36A1" w:rsidP="000D7DB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7DBB">
        <w:rPr>
          <w:color w:val="000000"/>
          <w:sz w:val="28"/>
          <w:szCs w:val="28"/>
        </w:rPr>
        <w:lastRenderedPageBreak/>
        <w:t xml:space="preserve">Помимо этого, </w:t>
      </w:r>
      <w:r w:rsidR="00944622" w:rsidRPr="000D7DBB">
        <w:rPr>
          <w:color w:val="000000"/>
          <w:sz w:val="28"/>
          <w:szCs w:val="28"/>
        </w:rPr>
        <w:t>Администрацией муниципального образования Заолеше</w:t>
      </w:r>
      <w:r w:rsidR="00944622" w:rsidRPr="000D7DBB">
        <w:rPr>
          <w:color w:val="000000"/>
          <w:sz w:val="28"/>
          <w:szCs w:val="28"/>
        </w:rPr>
        <w:t>н</w:t>
      </w:r>
      <w:r w:rsidR="00944622" w:rsidRPr="000D7DBB">
        <w:rPr>
          <w:color w:val="000000"/>
          <w:sz w:val="28"/>
          <w:szCs w:val="28"/>
        </w:rPr>
        <w:t>ский</w:t>
      </w:r>
      <w:r w:rsidR="001F3DD9" w:rsidRPr="000D7DBB">
        <w:rPr>
          <w:color w:val="000000"/>
          <w:sz w:val="28"/>
          <w:szCs w:val="28"/>
        </w:rPr>
        <w:t xml:space="preserve"> </w:t>
      </w:r>
      <w:r w:rsidR="00944622" w:rsidRPr="000D7DBB">
        <w:rPr>
          <w:color w:val="000000"/>
          <w:sz w:val="28"/>
          <w:szCs w:val="28"/>
        </w:rPr>
        <w:t xml:space="preserve"> сельсовет</w:t>
      </w:r>
      <w:r w:rsidR="001F3DD9" w:rsidRPr="000D7DBB">
        <w:rPr>
          <w:color w:val="000000"/>
          <w:sz w:val="28"/>
          <w:szCs w:val="28"/>
        </w:rPr>
        <w:t xml:space="preserve"> </w:t>
      </w:r>
      <w:r w:rsidR="00944622" w:rsidRPr="000D7DBB">
        <w:rPr>
          <w:color w:val="000000"/>
          <w:sz w:val="28"/>
          <w:szCs w:val="28"/>
        </w:rPr>
        <w:t xml:space="preserve"> Суджанского района Курской области </w:t>
      </w:r>
      <w:r w:rsidRPr="000D7DBB">
        <w:rPr>
          <w:color w:val="000000"/>
          <w:sz w:val="28"/>
          <w:szCs w:val="28"/>
        </w:rPr>
        <w:t>представлены следу</w:t>
      </w:r>
      <w:r w:rsidRPr="000D7DBB">
        <w:rPr>
          <w:color w:val="000000"/>
          <w:sz w:val="28"/>
          <w:szCs w:val="28"/>
        </w:rPr>
        <w:t>ю</w:t>
      </w:r>
      <w:r w:rsidRPr="000D7DBB">
        <w:rPr>
          <w:color w:val="000000"/>
          <w:sz w:val="28"/>
          <w:szCs w:val="28"/>
        </w:rPr>
        <w:t>щие документы:</w:t>
      </w:r>
    </w:p>
    <w:p w:rsidR="00BE24BE" w:rsidRPr="000D7DBB" w:rsidRDefault="00BE24BE" w:rsidP="000D7DB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7DBB">
        <w:rPr>
          <w:color w:val="000000"/>
          <w:sz w:val="28"/>
          <w:szCs w:val="28"/>
        </w:rPr>
        <w:t>Постановление Администрацией муниципального образования  «Заол</w:t>
      </w:r>
      <w:r w:rsidRPr="000D7DBB">
        <w:rPr>
          <w:color w:val="000000"/>
          <w:sz w:val="28"/>
          <w:szCs w:val="28"/>
        </w:rPr>
        <w:t>е</w:t>
      </w:r>
      <w:r w:rsidRPr="000D7DBB">
        <w:rPr>
          <w:color w:val="000000"/>
          <w:sz w:val="28"/>
          <w:szCs w:val="28"/>
        </w:rPr>
        <w:t>шенский сельсовет» Суджанского района Курской области от 30.04.2021 года № 44/1 «Об установлении расходных обязательств на мероприятия по форм</w:t>
      </w:r>
      <w:r w:rsidRPr="000D7DBB">
        <w:rPr>
          <w:color w:val="000000"/>
          <w:sz w:val="28"/>
          <w:szCs w:val="28"/>
        </w:rPr>
        <w:t>и</w:t>
      </w:r>
      <w:r w:rsidRPr="000D7DBB">
        <w:rPr>
          <w:color w:val="000000"/>
          <w:sz w:val="28"/>
          <w:szCs w:val="28"/>
        </w:rPr>
        <w:t>рованию комфортной и городской среды на территории Заолешенского сельс</w:t>
      </w:r>
      <w:r w:rsidRPr="000D7DBB">
        <w:rPr>
          <w:color w:val="000000"/>
          <w:sz w:val="28"/>
          <w:szCs w:val="28"/>
        </w:rPr>
        <w:t>о</w:t>
      </w:r>
      <w:r w:rsidRPr="000D7DBB">
        <w:rPr>
          <w:color w:val="000000"/>
          <w:sz w:val="28"/>
          <w:szCs w:val="28"/>
        </w:rPr>
        <w:t>вета на  2022 год»;</w:t>
      </w:r>
    </w:p>
    <w:p w:rsidR="00FA36A1" w:rsidRPr="000D7DBB" w:rsidRDefault="00FA36A1" w:rsidP="000D7DB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D7DBB">
        <w:rPr>
          <w:color w:val="000000"/>
          <w:sz w:val="28"/>
          <w:szCs w:val="28"/>
        </w:rPr>
        <w:t xml:space="preserve">справка о численности населения </w:t>
      </w:r>
      <w:r w:rsidR="00662AAC" w:rsidRPr="000D7DBB">
        <w:rPr>
          <w:color w:val="000000"/>
          <w:sz w:val="28"/>
          <w:szCs w:val="28"/>
        </w:rPr>
        <w:t xml:space="preserve"> муниципального образования Заол</w:t>
      </w:r>
      <w:r w:rsidR="00662AAC" w:rsidRPr="000D7DBB">
        <w:rPr>
          <w:color w:val="000000"/>
          <w:sz w:val="28"/>
          <w:szCs w:val="28"/>
        </w:rPr>
        <w:t>е</w:t>
      </w:r>
      <w:r w:rsidR="00662AAC" w:rsidRPr="000D7DBB">
        <w:rPr>
          <w:color w:val="000000"/>
          <w:sz w:val="28"/>
          <w:szCs w:val="28"/>
        </w:rPr>
        <w:t xml:space="preserve">шенский сельсовет Суджанского района Курской области </w:t>
      </w:r>
      <w:r w:rsidRPr="000D7DBB">
        <w:rPr>
          <w:color w:val="000000"/>
          <w:sz w:val="28"/>
          <w:szCs w:val="28"/>
        </w:rPr>
        <w:t xml:space="preserve">в количестве </w:t>
      </w:r>
      <w:r w:rsidR="00827D5E" w:rsidRPr="000D7DBB">
        <w:rPr>
          <w:color w:val="000000"/>
          <w:sz w:val="28"/>
          <w:szCs w:val="28"/>
        </w:rPr>
        <w:t>свыше 1000</w:t>
      </w:r>
      <w:r w:rsidR="00217246" w:rsidRPr="000D7DBB">
        <w:rPr>
          <w:color w:val="000000"/>
          <w:sz w:val="28"/>
          <w:szCs w:val="28"/>
        </w:rPr>
        <w:t xml:space="preserve"> человек</w:t>
      </w:r>
      <w:r w:rsidRPr="000D7DBB">
        <w:rPr>
          <w:color w:val="000000"/>
          <w:sz w:val="28"/>
          <w:szCs w:val="28"/>
        </w:rPr>
        <w:t>;</w:t>
      </w:r>
    </w:p>
    <w:p w:rsidR="00A55AA8" w:rsidRPr="000D7DBB" w:rsidRDefault="00997947" w:rsidP="000D7DB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D7DBB">
        <w:rPr>
          <w:sz w:val="28"/>
          <w:szCs w:val="28"/>
        </w:rPr>
        <w:t xml:space="preserve">уведомление об изменении </w:t>
      </w:r>
      <w:r w:rsidR="00FA36A1" w:rsidRPr="000D7DBB">
        <w:rPr>
          <w:sz w:val="28"/>
          <w:szCs w:val="28"/>
        </w:rPr>
        <w:t xml:space="preserve"> </w:t>
      </w:r>
      <w:r w:rsidR="00A55AA8" w:rsidRPr="000D7DBB">
        <w:rPr>
          <w:sz w:val="28"/>
          <w:szCs w:val="28"/>
        </w:rPr>
        <w:t xml:space="preserve">сводной бюджетной росписи </w:t>
      </w:r>
      <w:r w:rsidRPr="000D7DBB">
        <w:rPr>
          <w:sz w:val="28"/>
          <w:szCs w:val="28"/>
        </w:rPr>
        <w:t xml:space="preserve">по расходам </w:t>
      </w:r>
      <w:r w:rsidR="00A55AA8" w:rsidRPr="000D7DBB">
        <w:rPr>
          <w:sz w:val="28"/>
          <w:szCs w:val="28"/>
        </w:rPr>
        <w:t xml:space="preserve">муниципального образования </w:t>
      </w:r>
      <w:r w:rsidR="00662AAC" w:rsidRPr="000D7DBB">
        <w:rPr>
          <w:color w:val="000000"/>
          <w:sz w:val="28"/>
          <w:szCs w:val="28"/>
        </w:rPr>
        <w:t>Заолешенский сельсовет Суджанского района Курской области</w:t>
      </w:r>
      <w:r w:rsidR="00662AAC" w:rsidRPr="000D7DBB">
        <w:rPr>
          <w:sz w:val="28"/>
          <w:szCs w:val="28"/>
        </w:rPr>
        <w:t xml:space="preserve"> </w:t>
      </w:r>
      <w:r w:rsidRPr="000D7DBB">
        <w:rPr>
          <w:sz w:val="28"/>
          <w:szCs w:val="28"/>
        </w:rPr>
        <w:t xml:space="preserve"> от 26.05.2022 года</w:t>
      </w:r>
      <w:r w:rsidR="00A55AA8" w:rsidRPr="000D7DBB">
        <w:rPr>
          <w:sz w:val="28"/>
          <w:szCs w:val="28"/>
        </w:rPr>
        <w:t>, предусмотренных на</w:t>
      </w:r>
      <w:r w:rsidR="00F551FF" w:rsidRPr="000D7DBB">
        <w:rPr>
          <w:sz w:val="28"/>
          <w:szCs w:val="28"/>
        </w:rPr>
        <w:t xml:space="preserve"> финансирование м</w:t>
      </w:r>
      <w:r w:rsidR="00F551FF" w:rsidRPr="000D7DBB">
        <w:rPr>
          <w:sz w:val="28"/>
          <w:szCs w:val="28"/>
        </w:rPr>
        <w:t>е</w:t>
      </w:r>
      <w:r w:rsidR="00F551FF" w:rsidRPr="000D7DBB">
        <w:rPr>
          <w:sz w:val="28"/>
          <w:szCs w:val="28"/>
        </w:rPr>
        <w:t>роприяти</w:t>
      </w:r>
      <w:r w:rsidRPr="000D7DBB">
        <w:rPr>
          <w:sz w:val="28"/>
          <w:szCs w:val="28"/>
        </w:rPr>
        <w:t>я «</w:t>
      </w:r>
      <w:r w:rsidR="00F551FF" w:rsidRPr="000D7DBB">
        <w:rPr>
          <w:sz w:val="28"/>
          <w:szCs w:val="28"/>
        </w:rPr>
        <w:t xml:space="preserve"> </w:t>
      </w:r>
      <w:r w:rsidRPr="000D7DBB">
        <w:rPr>
          <w:sz w:val="28"/>
          <w:szCs w:val="28"/>
        </w:rPr>
        <w:t>Р</w:t>
      </w:r>
      <w:r w:rsidR="00F551FF" w:rsidRPr="000D7DBB">
        <w:rPr>
          <w:sz w:val="28"/>
          <w:szCs w:val="28"/>
        </w:rPr>
        <w:t>еализаци</w:t>
      </w:r>
      <w:r w:rsidRPr="000D7DBB">
        <w:rPr>
          <w:sz w:val="28"/>
          <w:szCs w:val="28"/>
        </w:rPr>
        <w:t>я</w:t>
      </w:r>
      <w:r w:rsidR="00F551FF" w:rsidRPr="000D7DBB">
        <w:rPr>
          <w:sz w:val="28"/>
          <w:szCs w:val="28"/>
        </w:rPr>
        <w:t xml:space="preserve"> </w:t>
      </w:r>
      <w:r w:rsidRPr="000D7DBB">
        <w:rPr>
          <w:sz w:val="28"/>
          <w:szCs w:val="28"/>
        </w:rPr>
        <w:t>регионального проекта «Формирование комфортной городской среды»</w:t>
      </w:r>
      <w:r w:rsidR="00F551FF" w:rsidRPr="000D7DBB">
        <w:rPr>
          <w:sz w:val="28"/>
          <w:szCs w:val="28"/>
        </w:rPr>
        <w:t xml:space="preserve">, в </w:t>
      </w:r>
      <w:r w:rsidR="001E7B0E" w:rsidRPr="000D7DBB">
        <w:rPr>
          <w:sz w:val="28"/>
          <w:szCs w:val="28"/>
        </w:rPr>
        <w:t>2022</w:t>
      </w:r>
      <w:r w:rsidR="00F551FF" w:rsidRPr="000D7DBB">
        <w:rPr>
          <w:sz w:val="28"/>
          <w:szCs w:val="28"/>
        </w:rPr>
        <w:t xml:space="preserve"> году, с объемом средств  – </w:t>
      </w:r>
      <w:r w:rsidRPr="000D7DBB">
        <w:rPr>
          <w:sz w:val="28"/>
          <w:szCs w:val="28"/>
        </w:rPr>
        <w:t>1 177,8</w:t>
      </w:r>
      <w:r w:rsidR="00F551FF" w:rsidRPr="000D7DBB">
        <w:rPr>
          <w:sz w:val="28"/>
          <w:szCs w:val="28"/>
        </w:rPr>
        <w:t xml:space="preserve"> тыс. рублей.      </w:t>
      </w:r>
    </w:p>
    <w:p w:rsidR="001F3DD9" w:rsidRPr="000D7DBB" w:rsidRDefault="00A13EE2" w:rsidP="000D7DB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t>В соответствии с  постановлением Администрации Курской области от 21.04.2021 № 394-па</w:t>
      </w:r>
      <w:r w:rsidR="00467933" w:rsidRPr="000D7DBB">
        <w:rPr>
          <w:rFonts w:ascii="Times New Roman" w:hAnsi="Times New Roman" w:cs="Times New Roman"/>
          <w:sz w:val="28"/>
          <w:szCs w:val="28"/>
        </w:rPr>
        <w:t xml:space="preserve"> «О распределении субсидий из областного бюджета бю</w:t>
      </w:r>
      <w:r w:rsidR="00467933" w:rsidRPr="000D7DBB">
        <w:rPr>
          <w:rFonts w:ascii="Times New Roman" w:hAnsi="Times New Roman" w:cs="Times New Roman"/>
          <w:sz w:val="28"/>
          <w:szCs w:val="28"/>
        </w:rPr>
        <w:t>д</w:t>
      </w:r>
      <w:r w:rsidR="00467933" w:rsidRPr="000D7DBB">
        <w:rPr>
          <w:rFonts w:ascii="Times New Roman" w:hAnsi="Times New Roman" w:cs="Times New Roman"/>
          <w:sz w:val="28"/>
          <w:szCs w:val="28"/>
        </w:rPr>
        <w:t>жетам муниципальных образований Курской области на поддержку муниц</w:t>
      </w:r>
      <w:r w:rsidR="00467933" w:rsidRPr="000D7DBB">
        <w:rPr>
          <w:rFonts w:ascii="Times New Roman" w:hAnsi="Times New Roman" w:cs="Times New Roman"/>
          <w:sz w:val="28"/>
          <w:szCs w:val="28"/>
        </w:rPr>
        <w:t>и</w:t>
      </w:r>
      <w:r w:rsidR="00467933" w:rsidRPr="000D7DBB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3E54CB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467933" w:rsidRPr="000D7DBB">
        <w:rPr>
          <w:rFonts w:ascii="Times New Roman" w:hAnsi="Times New Roman" w:cs="Times New Roman"/>
          <w:sz w:val="28"/>
          <w:szCs w:val="28"/>
        </w:rPr>
        <w:t>программ</w:t>
      </w:r>
      <w:r w:rsidR="003E54CB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467933" w:rsidRPr="000D7DBB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3E54CB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467933" w:rsidRPr="000D7DBB">
        <w:rPr>
          <w:rFonts w:ascii="Times New Roman" w:hAnsi="Times New Roman" w:cs="Times New Roman"/>
          <w:sz w:val="28"/>
          <w:szCs w:val="28"/>
        </w:rPr>
        <w:t xml:space="preserve"> современной городской среды на 2022 год» </w:t>
      </w:r>
      <w:r w:rsidR="000412B7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2C037E" w:rsidRPr="000D7D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 «</w:t>
      </w:r>
      <w:r w:rsidR="002C037E" w:rsidRPr="000D7DBB">
        <w:rPr>
          <w:rFonts w:ascii="Times New Roman" w:hAnsi="Times New Roman" w:cs="Times New Roman"/>
          <w:sz w:val="28"/>
          <w:szCs w:val="28"/>
        </w:rPr>
        <w:t>Заолешенский сельсовет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» </w:t>
      </w:r>
      <w:r w:rsidR="002C037E" w:rsidRPr="000D7DBB">
        <w:rPr>
          <w:rFonts w:ascii="Times New Roman" w:hAnsi="Times New Roman" w:cs="Times New Roman"/>
          <w:sz w:val="28"/>
          <w:szCs w:val="28"/>
        </w:rPr>
        <w:t>Суджа</w:t>
      </w:r>
      <w:r w:rsidR="002C037E" w:rsidRPr="000D7DBB">
        <w:rPr>
          <w:rFonts w:ascii="Times New Roman" w:hAnsi="Times New Roman" w:cs="Times New Roman"/>
          <w:sz w:val="28"/>
          <w:szCs w:val="28"/>
        </w:rPr>
        <w:t>н</w:t>
      </w:r>
      <w:r w:rsidR="002C037E" w:rsidRPr="000D7DBB">
        <w:rPr>
          <w:rFonts w:ascii="Times New Roman" w:hAnsi="Times New Roman" w:cs="Times New Roman"/>
          <w:sz w:val="28"/>
          <w:szCs w:val="28"/>
        </w:rPr>
        <w:t>ского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 района Курской области предусмотрено выделение субсидии </w:t>
      </w:r>
      <w:r w:rsidR="00467933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4069B" w:rsidRPr="000D7DBB">
        <w:rPr>
          <w:rFonts w:ascii="Times New Roman" w:hAnsi="Times New Roman" w:cs="Times New Roman"/>
          <w:sz w:val="28"/>
          <w:szCs w:val="28"/>
        </w:rPr>
        <w:t>1 177 769</w:t>
      </w:r>
      <w:r w:rsidR="00D6057E" w:rsidRPr="000D7DBB">
        <w:rPr>
          <w:rFonts w:ascii="Times New Roman" w:hAnsi="Times New Roman" w:cs="Times New Roman"/>
          <w:sz w:val="28"/>
          <w:szCs w:val="28"/>
        </w:rPr>
        <w:t>,</w:t>
      </w:r>
      <w:r w:rsidR="00B10E18">
        <w:rPr>
          <w:rFonts w:ascii="Times New Roman" w:hAnsi="Times New Roman" w:cs="Times New Roman"/>
          <w:sz w:val="28"/>
          <w:szCs w:val="28"/>
        </w:rPr>
        <w:t xml:space="preserve">23 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 рублей, в том числе: </w:t>
      </w:r>
      <w:r w:rsidR="0074069B" w:rsidRPr="000D7DBB">
        <w:rPr>
          <w:rFonts w:ascii="Times New Roman" w:hAnsi="Times New Roman" w:cs="Times New Roman"/>
          <w:sz w:val="28"/>
          <w:szCs w:val="28"/>
        </w:rPr>
        <w:t>1 133 023</w:t>
      </w:r>
      <w:r w:rsidR="00D6057E" w:rsidRPr="000D7DBB">
        <w:rPr>
          <w:rFonts w:ascii="Times New Roman" w:hAnsi="Times New Roman" w:cs="Times New Roman"/>
          <w:sz w:val="28"/>
          <w:szCs w:val="28"/>
        </w:rPr>
        <w:t>,</w:t>
      </w:r>
      <w:r w:rsidR="00B10E18">
        <w:rPr>
          <w:rFonts w:ascii="Times New Roman" w:hAnsi="Times New Roman" w:cs="Times New Roman"/>
          <w:sz w:val="28"/>
          <w:szCs w:val="28"/>
        </w:rPr>
        <w:t>13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 рублей – средства федерального бюджета, </w:t>
      </w:r>
      <w:r w:rsidR="00D6057E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74069B" w:rsidRPr="000D7DBB">
        <w:rPr>
          <w:rFonts w:ascii="Times New Roman" w:hAnsi="Times New Roman" w:cs="Times New Roman"/>
          <w:sz w:val="28"/>
          <w:szCs w:val="28"/>
        </w:rPr>
        <w:t>24 683</w:t>
      </w:r>
      <w:r w:rsidR="00D6057E" w:rsidRPr="000D7DBB">
        <w:rPr>
          <w:rFonts w:ascii="Times New Roman" w:hAnsi="Times New Roman" w:cs="Times New Roman"/>
          <w:sz w:val="28"/>
          <w:szCs w:val="28"/>
        </w:rPr>
        <w:t>,</w:t>
      </w:r>
      <w:r w:rsidR="00B10E18">
        <w:rPr>
          <w:rFonts w:ascii="Times New Roman" w:hAnsi="Times New Roman" w:cs="Times New Roman"/>
          <w:sz w:val="28"/>
          <w:szCs w:val="28"/>
        </w:rPr>
        <w:t>1</w:t>
      </w:r>
      <w:r w:rsidR="00D6057E" w:rsidRPr="000D7DBB">
        <w:rPr>
          <w:rFonts w:ascii="Times New Roman" w:hAnsi="Times New Roman" w:cs="Times New Roman"/>
          <w:sz w:val="28"/>
          <w:szCs w:val="28"/>
        </w:rPr>
        <w:t>0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 рублей – средства областного бюджета.</w:t>
      </w:r>
    </w:p>
    <w:p w:rsidR="003C6356" w:rsidRPr="000A24E9" w:rsidRDefault="00A13EE2" w:rsidP="003C6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history="1">
        <w:r w:rsidRPr="000D7DBB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3004D0" w:rsidRPr="000D7DBB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Pr="000D7DBB">
        <w:rPr>
          <w:rFonts w:ascii="Times New Roman" w:hAnsi="Times New Roman" w:cs="Times New Roman"/>
          <w:sz w:val="28"/>
          <w:szCs w:val="28"/>
        </w:rPr>
        <w:t>предоставления и распределения субс</w:t>
      </w:r>
      <w:r w:rsidRPr="000D7DBB">
        <w:rPr>
          <w:rFonts w:ascii="Times New Roman" w:hAnsi="Times New Roman" w:cs="Times New Roman"/>
          <w:sz w:val="28"/>
          <w:szCs w:val="28"/>
        </w:rPr>
        <w:t>и</w:t>
      </w:r>
      <w:r w:rsidRPr="000D7DBB">
        <w:rPr>
          <w:rFonts w:ascii="Times New Roman" w:hAnsi="Times New Roman" w:cs="Times New Roman"/>
          <w:sz w:val="28"/>
          <w:szCs w:val="28"/>
        </w:rPr>
        <w:t xml:space="preserve">дий из областного бюджета бюджетам муниципальных образований Курской области на поддержку муниципальных программ формирования  современной городской среды в рамках реализации государственной программы Курской области  «Формирование современной городской среды в  Курской области» , </w:t>
      </w:r>
      <w:r w:rsidRPr="000D7DB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постановлением Администрации Курской области от </w:t>
      </w:r>
      <w:r w:rsidR="003004D0" w:rsidRPr="000D7DBB">
        <w:rPr>
          <w:rFonts w:ascii="Times New Roman" w:hAnsi="Times New Roman" w:cs="Times New Roman"/>
          <w:sz w:val="28"/>
          <w:szCs w:val="28"/>
        </w:rPr>
        <w:t>2</w:t>
      </w:r>
      <w:r w:rsidRPr="000D7DBB">
        <w:rPr>
          <w:rFonts w:ascii="Times New Roman" w:hAnsi="Times New Roman" w:cs="Times New Roman"/>
          <w:sz w:val="28"/>
          <w:szCs w:val="28"/>
        </w:rPr>
        <w:t>3.0</w:t>
      </w:r>
      <w:r w:rsidR="003004D0" w:rsidRPr="000D7DBB">
        <w:rPr>
          <w:rFonts w:ascii="Times New Roman" w:hAnsi="Times New Roman" w:cs="Times New Roman"/>
          <w:sz w:val="28"/>
          <w:szCs w:val="28"/>
        </w:rPr>
        <w:t>3</w:t>
      </w:r>
      <w:r w:rsidRPr="000D7DBB">
        <w:rPr>
          <w:rFonts w:ascii="Times New Roman" w:hAnsi="Times New Roman" w:cs="Times New Roman"/>
          <w:sz w:val="28"/>
          <w:szCs w:val="28"/>
        </w:rPr>
        <w:t>.201</w:t>
      </w:r>
      <w:r w:rsidR="003004D0" w:rsidRPr="000D7DBB">
        <w:rPr>
          <w:rFonts w:ascii="Times New Roman" w:hAnsi="Times New Roman" w:cs="Times New Roman"/>
          <w:sz w:val="28"/>
          <w:szCs w:val="28"/>
        </w:rPr>
        <w:t>5</w:t>
      </w:r>
      <w:r w:rsidRPr="000D7DBB">
        <w:rPr>
          <w:rFonts w:ascii="Times New Roman" w:hAnsi="Times New Roman" w:cs="Times New Roman"/>
          <w:sz w:val="28"/>
          <w:szCs w:val="28"/>
        </w:rPr>
        <w:t xml:space="preserve"> № </w:t>
      </w:r>
      <w:r w:rsidR="003004D0" w:rsidRPr="000D7DBB">
        <w:rPr>
          <w:rFonts w:ascii="Times New Roman" w:hAnsi="Times New Roman" w:cs="Times New Roman"/>
          <w:sz w:val="28"/>
          <w:szCs w:val="28"/>
        </w:rPr>
        <w:t>1</w:t>
      </w:r>
      <w:r w:rsidRPr="000D7DBB">
        <w:rPr>
          <w:rFonts w:ascii="Times New Roman" w:hAnsi="Times New Roman" w:cs="Times New Roman"/>
          <w:sz w:val="28"/>
          <w:szCs w:val="28"/>
        </w:rPr>
        <w:t>4</w:t>
      </w:r>
      <w:r w:rsidR="003004D0" w:rsidRPr="000D7DBB">
        <w:rPr>
          <w:rFonts w:ascii="Times New Roman" w:hAnsi="Times New Roman" w:cs="Times New Roman"/>
          <w:sz w:val="28"/>
          <w:szCs w:val="28"/>
        </w:rPr>
        <w:t>1</w:t>
      </w:r>
      <w:r w:rsidRPr="000D7DBB">
        <w:rPr>
          <w:rFonts w:ascii="Times New Roman" w:hAnsi="Times New Roman" w:cs="Times New Roman"/>
          <w:sz w:val="28"/>
          <w:szCs w:val="28"/>
        </w:rPr>
        <w:t xml:space="preserve">-па (с последующими изменениями и дополнениями)  </w:t>
      </w:r>
      <w:r w:rsidR="00E51550" w:rsidRPr="000D7DBB">
        <w:rPr>
          <w:rFonts w:ascii="Times New Roman" w:hAnsi="Times New Roman" w:cs="Times New Roman"/>
          <w:sz w:val="28"/>
          <w:szCs w:val="28"/>
        </w:rPr>
        <w:t>между комитетом</w:t>
      </w:r>
      <w:r w:rsidR="006C2E42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3E54CB" w:rsidRPr="000D7DBB">
        <w:rPr>
          <w:rFonts w:ascii="Times New Roman" w:hAnsi="Times New Roman" w:cs="Times New Roman"/>
          <w:sz w:val="28"/>
          <w:szCs w:val="28"/>
        </w:rPr>
        <w:t>ЖКХ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 и ТЭК Курской области и </w:t>
      </w:r>
      <w:r w:rsidR="00483947" w:rsidRPr="000D7DBB">
        <w:rPr>
          <w:rFonts w:ascii="Times New Roman" w:hAnsi="Times New Roman" w:cs="Times New Roman"/>
          <w:b/>
          <w:sz w:val="28"/>
          <w:szCs w:val="28"/>
        </w:rPr>
        <w:t xml:space="preserve">  муниципальным образованием  «Заолеше</w:t>
      </w:r>
      <w:r w:rsidR="00483947" w:rsidRPr="000D7DBB">
        <w:rPr>
          <w:rFonts w:ascii="Times New Roman" w:hAnsi="Times New Roman" w:cs="Times New Roman"/>
          <w:b/>
          <w:sz w:val="28"/>
          <w:szCs w:val="28"/>
        </w:rPr>
        <w:t>н</w:t>
      </w:r>
      <w:r w:rsidR="00483947" w:rsidRPr="000D7DBB">
        <w:rPr>
          <w:rFonts w:ascii="Times New Roman" w:hAnsi="Times New Roman" w:cs="Times New Roman"/>
          <w:b/>
          <w:sz w:val="28"/>
          <w:szCs w:val="28"/>
        </w:rPr>
        <w:t xml:space="preserve">ский сельсовет» Суджанского района Курской области </w:t>
      </w:r>
      <w:r w:rsidR="000348C6" w:rsidRPr="000D7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8C6" w:rsidRPr="000D7DBB">
        <w:rPr>
          <w:rFonts w:ascii="Times New Roman" w:hAnsi="Times New Roman" w:cs="Times New Roman"/>
          <w:sz w:val="28"/>
          <w:szCs w:val="28"/>
        </w:rPr>
        <w:t>заключено  С</w:t>
      </w:r>
      <w:r w:rsidR="00E51550" w:rsidRPr="000D7DBB">
        <w:rPr>
          <w:rFonts w:ascii="Times New Roman" w:hAnsi="Times New Roman" w:cs="Times New Roman"/>
          <w:sz w:val="28"/>
          <w:szCs w:val="28"/>
        </w:rPr>
        <w:t>огл</w:t>
      </w:r>
      <w:r w:rsidR="00E51550" w:rsidRPr="000D7DBB">
        <w:rPr>
          <w:rFonts w:ascii="Times New Roman" w:hAnsi="Times New Roman" w:cs="Times New Roman"/>
          <w:sz w:val="28"/>
          <w:szCs w:val="28"/>
        </w:rPr>
        <w:t>а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шение от </w:t>
      </w:r>
      <w:r w:rsidRPr="000D7DBB">
        <w:rPr>
          <w:rFonts w:ascii="Times New Roman" w:hAnsi="Times New Roman" w:cs="Times New Roman"/>
          <w:sz w:val="28"/>
          <w:szCs w:val="28"/>
        </w:rPr>
        <w:t>25</w:t>
      </w:r>
      <w:r w:rsidR="00E51550" w:rsidRPr="000D7DBB">
        <w:rPr>
          <w:rFonts w:ascii="Times New Roman" w:hAnsi="Times New Roman" w:cs="Times New Roman"/>
          <w:sz w:val="28"/>
          <w:szCs w:val="28"/>
        </w:rPr>
        <w:t>.0</w:t>
      </w:r>
      <w:r w:rsidRPr="000D7DBB">
        <w:rPr>
          <w:rFonts w:ascii="Times New Roman" w:hAnsi="Times New Roman" w:cs="Times New Roman"/>
          <w:sz w:val="28"/>
          <w:szCs w:val="28"/>
        </w:rPr>
        <w:t>1</w:t>
      </w:r>
      <w:r w:rsidR="00E51550" w:rsidRPr="000D7DBB">
        <w:rPr>
          <w:rFonts w:ascii="Times New Roman" w:hAnsi="Times New Roman" w:cs="Times New Roman"/>
          <w:sz w:val="28"/>
          <w:szCs w:val="28"/>
        </w:rPr>
        <w:t>.</w:t>
      </w:r>
      <w:r w:rsidR="001E7B0E" w:rsidRPr="000D7DBB">
        <w:rPr>
          <w:rFonts w:ascii="Times New Roman" w:hAnsi="Times New Roman" w:cs="Times New Roman"/>
          <w:sz w:val="28"/>
          <w:szCs w:val="28"/>
        </w:rPr>
        <w:t>2022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0D7DBB">
        <w:rPr>
          <w:rFonts w:ascii="Times New Roman" w:hAnsi="Times New Roman" w:cs="Times New Roman"/>
          <w:sz w:val="28"/>
          <w:szCs w:val="28"/>
        </w:rPr>
        <w:t>38640433</w:t>
      </w:r>
      <w:r w:rsidR="00E51550" w:rsidRPr="000D7DBB">
        <w:rPr>
          <w:rFonts w:ascii="Times New Roman" w:hAnsi="Times New Roman" w:cs="Times New Roman"/>
          <w:sz w:val="28"/>
          <w:szCs w:val="28"/>
        </w:rPr>
        <w:t>-</w:t>
      </w:r>
      <w:r w:rsidRPr="000D7DBB">
        <w:rPr>
          <w:rFonts w:ascii="Times New Roman" w:hAnsi="Times New Roman" w:cs="Times New Roman"/>
          <w:sz w:val="28"/>
          <w:szCs w:val="28"/>
        </w:rPr>
        <w:t>1-2022-001</w:t>
      </w:r>
      <w:r w:rsidR="00483947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 о предоставлении в </w:t>
      </w:r>
      <w:r w:rsidR="001E7B0E" w:rsidRPr="000D7DBB">
        <w:rPr>
          <w:rFonts w:ascii="Times New Roman" w:hAnsi="Times New Roman" w:cs="Times New Roman"/>
          <w:sz w:val="28"/>
          <w:szCs w:val="28"/>
        </w:rPr>
        <w:t>2022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 году субсидии бюджету </w:t>
      </w:r>
      <w:r w:rsidR="00483947" w:rsidRPr="000D7DB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«Заолешенский сельс</w:t>
      </w:r>
      <w:r w:rsidR="00483947" w:rsidRPr="000D7DBB">
        <w:rPr>
          <w:rFonts w:ascii="Times New Roman" w:hAnsi="Times New Roman" w:cs="Times New Roman"/>
          <w:b/>
          <w:sz w:val="28"/>
          <w:szCs w:val="28"/>
        </w:rPr>
        <w:t>о</w:t>
      </w:r>
      <w:r w:rsidR="00483947" w:rsidRPr="000D7DBB">
        <w:rPr>
          <w:rFonts w:ascii="Times New Roman" w:hAnsi="Times New Roman" w:cs="Times New Roman"/>
          <w:b/>
          <w:sz w:val="28"/>
          <w:szCs w:val="28"/>
        </w:rPr>
        <w:t>вет» Суджанского района Курской области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 на</w:t>
      </w:r>
      <w:r w:rsidR="000348C6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 софинансирование</w:t>
      </w:r>
      <w:r w:rsidR="000348C6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 расхо</w:t>
      </w:r>
      <w:r w:rsidR="00E51550" w:rsidRPr="000D7DBB">
        <w:rPr>
          <w:rFonts w:ascii="Times New Roman" w:hAnsi="Times New Roman" w:cs="Times New Roman"/>
          <w:sz w:val="28"/>
          <w:szCs w:val="28"/>
        </w:rPr>
        <w:t>д</w:t>
      </w:r>
      <w:r w:rsidR="00E51550" w:rsidRPr="000D7DBB">
        <w:rPr>
          <w:rFonts w:ascii="Times New Roman" w:hAnsi="Times New Roman" w:cs="Times New Roman"/>
          <w:sz w:val="28"/>
          <w:szCs w:val="28"/>
        </w:rPr>
        <w:t>ных обязательств муниципального образования на поддержку государственных программ субъектов Российской Федерации и муниципальных программ фо</w:t>
      </w:r>
      <w:r w:rsidR="00E51550" w:rsidRPr="000D7DBB">
        <w:rPr>
          <w:rFonts w:ascii="Times New Roman" w:hAnsi="Times New Roman" w:cs="Times New Roman"/>
          <w:sz w:val="28"/>
          <w:szCs w:val="28"/>
        </w:rPr>
        <w:t>р</w:t>
      </w:r>
      <w:r w:rsidR="00E51550" w:rsidRPr="000D7DBB">
        <w:rPr>
          <w:rFonts w:ascii="Times New Roman" w:hAnsi="Times New Roman" w:cs="Times New Roman"/>
          <w:sz w:val="28"/>
          <w:szCs w:val="28"/>
        </w:rPr>
        <w:t>мирования современной городской среды.</w:t>
      </w:r>
      <w:r w:rsidR="00551C39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E51550" w:rsidRPr="000D7DBB">
        <w:rPr>
          <w:rFonts w:ascii="Times New Roman" w:hAnsi="Times New Roman" w:cs="Times New Roman"/>
          <w:sz w:val="28"/>
          <w:szCs w:val="28"/>
        </w:rPr>
        <w:t xml:space="preserve"> Размер софинансирования за счет средств местного бюджета определен </w:t>
      </w:r>
      <w:r w:rsidR="00E51550" w:rsidRPr="000A24E9">
        <w:rPr>
          <w:rFonts w:ascii="Times New Roman" w:hAnsi="Times New Roman" w:cs="Times New Roman"/>
          <w:sz w:val="28"/>
          <w:szCs w:val="28"/>
        </w:rPr>
        <w:t xml:space="preserve">соглашением в размере </w:t>
      </w:r>
      <w:r w:rsidR="00483947" w:rsidRPr="000A24E9">
        <w:rPr>
          <w:rFonts w:ascii="Times New Roman" w:hAnsi="Times New Roman" w:cs="Times New Roman"/>
          <w:sz w:val="28"/>
          <w:szCs w:val="28"/>
        </w:rPr>
        <w:t>20</w:t>
      </w:r>
      <w:r w:rsidR="00551C39" w:rsidRPr="000A24E9">
        <w:rPr>
          <w:rFonts w:ascii="Times New Roman" w:hAnsi="Times New Roman" w:cs="Times New Roman"/>
          <w:sz w:val="28"/>
          <w:szCs w:val="28"/>
        </w:rPr>
        <w:t> </w:t>
      </w:r>
      <w:r w:rsidR="00483947" w:rsidRPr="000A24E9">
        <w:rPr>
          <w:rFonts w:ascii="Times New Roman" w:hAnsi="Times New Roman" w:cs="Times New Roman"/>
          <w:sz w:val="28"/>
          <w:szCs w:val="28"/>
        </w:rPr>
        <w:t>0</w:t>
      </w:r>
      <w:r w:rsidR="00551C39" w:rsidRPr="000A24E9">
        <w:rPr>
          <w:rFonts w:ascii="Times New Roman" w:hAnsi="Times New Roman" w:cs="Times New Roman"/>
          <w:sz w:val="28"/>
          <w:szCs w:val="28"/>
        </w:rPr>
        <w:t>63,61</w:t>
      </w:r>
      <w:r w:rsidR="00483947" w:rsidRPr="000A24E9">
        <w:rPr>
          <w:rFonts w:ascii="Times New Roman" w:hAnsi="Times New Roman" w:cs="Times New Roman"/>
          <w:sz w:val="28"/>
          <w:szCs w:val="28"/>
        </w:rPr>
        <w:t xml:space="preserve"> т</w:t>
      </w:r>
      <w:r w:rsidR="00E51550" w:rsidRPr="000A24E9">
        <w:rPr>
          <w:rFonts w:ascii="Times New Roman" w:hAnsi="Times New Roman" w:cs="Times New Roman"/>
          <w:sz w:val="28"/>
          <w:szCs w:val="28"/>
        </w:rPr>
        <w:t xml:space="preserve">ыс. </w:t>
      </w:r>
      <w:r w:rsidR="005D0ADC" w:rsidRPr="000A24E9">
        <w:rPr>
          <w:rFonts w:ascii="Times New Roman" w:hAnsi="Times New Roman" w:cs="Times New Roman"/>
          <w:sz w:val="28"/>
          <w:szCs w:val="28"/>
        </w:rPr>
        <w:t>рублей</w:t>
      </w:r>
      <w:r w:rsidR="00467933" w:rsidRPr="000A24E9">
        <w:rPr>
          <w:rFonts w:ascii="Times New Roman" w:hAnsi="Times New Roman" w:cs="Times New Roman"/>
          <w:sz w:val="28"/>
          <w:szCs w:val="28"/>
        </w:rPr>
        <w:t>.</w:t>
      </w:r>
      <w:r w:rsidR="003C6356" w:rsidRPr="000A2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356" w:rsidRPr="000A24E9" w:rsidRDefault="003C6356" w:rsidP="003C63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4E9">
        <w:rPr>
          <w:rFonts w:ascii="Times New Roman" w:hAnsi="Times New Roman" w:cs="Times New Roman"/>
          <w:sz w:val="28"/>
          <w:szCs w:val="28"/>
        </w:rPr>
        <w:t xml:space="preserve">Средства федерального и областного бюджета доведены администрации муниципального образования Заолешенского сельсовета Суджанского  района Курской области уведомлением по расчетам между бюджетами от </w:t>
      </w:r>
      <w:r w:rsidR="000A24E9" w:rsidRPr="000A24E9">
        <w:rPr>
          <w:rFonts w:ascii="Times New Roman" w:hAnsi="Times New Roman" w:cs="Times New Roman"/>
          <w:sz w:val="28"/>
          <w:szCs w:val="28"/>
        </w:rPr>
        <w:t>10</w:t>
      </w:r>
      <w:r w:rsidRPr="000A24E9">
        <w:rPr>
          <w:rFonts w:ascii="Times New Roman" w:hAnsi="Times New Roman" w:cs="Times New Roman"/>
          <w:sz w:val="28"/>
          <w:szCs w:val="28"/>
        </w:rPr>
        <w:t>.0</w:t>
      </w:r>
      <w:r w:rsidR="000A24E9" w:rsidRPr="000A24E9">
        <w:rPr>
          <w:rFonts w:ascii="Times New Roman" w:hAnsi="Times New Roman" w:cs="Times New Roman"/>
          <w:sz w:val="28"/>
          <w:szCs w:val="28"/>
        </w:rPr>
        <w:t>1</w:t>
      </w:r>
      <w:r w:rsidRPr="000A24E9">
        <w:rPr>
          <w:rFonts w:ascii="Times New Roman" w:hAnsi="Times New Roman" w:cs="Times New Roman"/>
          <w:sz w:val="28"/>
          <w:szCs w:val="28"/>
        </w:rPr>
        <w:t>.20</w:t>
      </w:r>
      <w:r w:rsidR="000A24E9" w:rsidRPr="000A24E9">
        <w:rPr>
          <w:rFonts w:ascii="Times New Roman" w:hAnsi="Times New Roman" w:cs="Times New Roman"/>
          <w:sz w:val="28"/>
          <w:szCs w:val="28"/>
        </w:rPr>
        <w:t>22</w:t>
      </w:r>
      <w:r w:rsidRPr="000A24E9">
        <w:rPr>
          <w:rFonts w:ascii="Times New Roman" w:hAnsi="Times New Roman" w:cs="Times New Roman"/>
          <w:sz w:val="28"/>
          <w:szCs w:val="28"/>
        </w:rPr>
        <w:t xml:space="preserve"> № </w:t>
      </w:r>
      <w:r w:rsidR="000A24E9" w:rsidRPr="000A24E9">
        <w:rPr>
          <w:rFonts w:ascii="Times New Roman" w:hAnsi="Times New Roman" w:cs="Times New Roman"/>
          <w:sz w:val="28"/>
          <w:szCs w:val="28"/>
        </w:rPr>
        <w:t>55</w:t>
      </w:r>
      <w:r w:rsidRPr="000A24E9">
        <w:rPr>
          <w:rFonts w:ascii="Times New Roman" w:hAnsi="Times New Roman" w:cs="Times New Roman"/>
          <w:sz w:val="28"/>
          <w:szCs w:val="28"/>
        </w:rPr>
        <w:t xml:space="preserve"> в сумме 1 </w:t>
      </w:r>
      <w:r w:rsidR="000A24E9" w:rsidRPr="000A24E9">
        <w:rPr>
          <w:rFonts w:ascii="Times New Roman" w:hAnsi="Times New Roman" w:cs="Times New Roman"/>
          <w:sz w:val="28"/>
          <w:szCs w:val="28"/>
        </w:rPr>
        <w:t>308</w:t>
      </w:r>
      <w:r w:rsidRPr="000A24E9">
        <w:rPr>
          <w:rFonts w:ascii="Times New Roman" w:hAnsi="Times New Roman" w:cs="Times New Roman"/>
          <w:sz w:val="28"/>
          <w:szCs w:val="28"/>
        </w:rPr>
        <w:t> </w:t>
      </w:r>
      <w:r w:rsidR="000A24E9" w:rsidRPr="000A24E9">
        <w:rPr>
          <w:rFonts w:ascii="Times New Roman" w:hAnsi="Times New Roman" w:cs="Times New Roman"/>
          <w:sz w:val="28"/>
          <w:szCs w:val="28"/>
        </w:rPr>
        <w:t>576</w:t>
      </w:r>
      <w:r w:rsidRPr="000A24E9">
        <w:rPr>
          <w:rFonts w:ascii="Times New Roman" w:hAnsi="Times New Roman" w:cs="Times New Roman"/>
          <w:sz w:val="28"/>
          <w:szCs w:val="28"/>
        </w:rPr>
        <w:t>,</w:t>
      </w:r>
      <w:r w:rsidR="000A24E9" w:rsidRPr="000A24E9">
        <w:rPr>
          <w:rFonts w:ascii="Times New Roman" w:hAnsi="Times New Roman" w:cs="Times New Roman"/>
          <w:sz w:val="28"/>
          <w:szCs w:val="28"/>
        </w:rPr>
        <w:t>00</w:t>
      </w:r>
      <w:r w:rsidRPr="000A24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A24E9" w:rsidRPr="000A24E9">
        <w:rPr>
          <w:rFonts w:ascii="Times New Roman" w:hAnsi="Times New Roman" w:cs="Times New Roman"/>
          <w:sz w:val="28"/>
          <w:szCs w:val="28"/>
        </w:rPr>
        <w:t xml:space="preserve"> по коду бюджетной классификации 807 0503 270</w:t>
      </w:r>
      <w:r w:rsidR="000A24E9" w:rsidRPr="000A24E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A24E9" w:rsidRPr="000A24E9">
        <w:rPr>
          <w:rFonts w:ascii="Times New Roman" w:hAnsi="Times New Roman" w:cs="Times New Roman"/>
          <w:sz w:val="28"/>
          <w:szCs w:val="28"/>
        </w:rPr>
        <w:t>255550 523. Уведомлением от 07.05.2022 года № 7 в сумме (-150 869,77рублей), в соответствии с дополнительным</w:t>
      </w:r>
      <w:r w:rsidR="000A24E9">
        <w:rPr>
          <w:rFonts w:ascii="Times New Roman" w:hAnsi="Times New Roman" w:cs="Times New Roman"/>
          <w:sz w:val="28"/>
          <w:szCs w:val="28"/>
        </w:rPr>
        <w:t xml:space="preserve"> соглашением от 06.05.2022 года № 38640433-1-2022-001/2.</w:t>
      </w:r>
    </w:p>
    <w:tbl>
      <w:tblPr>
        <w:tblW w:w="9583" w:type="dxa"/>
        <w:jc w:val="center"/>
        <w:tblInd w:w="-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57"/>
        <w:gridCol w:w="966"/>
        <w:gridCol w:w="1114"/>
        <w:gridCol w:w="1106"/>
        <w:gridCol w:w="1275"/>
        <w:gridCol w:w="1276"/>
        <w:gridCol w:w="1382"/>
        <w:gridCol w:w="7"/>
      </w:tblGrid>
      <w:tr w:rsidR="00103888" w:rsidRPr="000D7DBB" w:rsidTr="000D7DBB">
        <w:trPr>
          <w:trHeight w:val="551"/>
          <w:jc w:val="center"/>
        </w:trPr>
        <w:tc>
          <w:tcPr>
            <w:tcW w:w="2457" w:type="dxa"/>
            <w:vMerge w:val="restart"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мероприятия</w:t>
            </w:r>
          </w:p>
        </w:tc>
        <w:tc>
          <w:tcPr>
            <w:tcW w:w="3186" w:type="dxa"/>
            <w:gridSpan w:val="3"/>
            <w:vMerge w:val="restart"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Объем финансирования, всего </w:t>
            </w:r>
          </w:p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(тыс. рублей)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103888" w:rsidRPr="000D7DBB" w:rsidRDefault="00103888" w:rsidP="000D7DB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На благоустройство общественных территорий</w:t>
            </w:r>
          </w:p>
        </w:tc>
      </w:tr>
      <w:tr w:rsidR="00103888" w:rsidRPr="000D7DBB" w:rsidTr="000D7DBB">
        <w:trPr>
          <w:gridAfter w:val="1"/>
          <w:wAfter w:w="7" w:type="dxa"/>
          <w:trHeight w:val="78"/>
          <w:jc w:val="center"/>
        </w:trPr>
        <w:tc>
          <w:tcPr>
            <w:tcW w:w="2457" w:type="dxa"/>
            <w:vMerge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86" w:type="dxa"/>
            <w:gridSpan w:val="3"/>
            <w:vMerge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933" w:type="dxa"/>
            <w:gridSpan w:val="3"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03888" w:rsidRPr="000D7DBB" w:rsidTr="000D7DBB">
        <w:trPr>
          <w:gridAfter w:val="1"/>
          <w:wAfter w:w="7" w:type="dxa"/>
          <w:jc w:val="center"/>
        </w:trPr>
        <w:tc>
          <w:tcPr>
            <w:tcW w:w="2457" w:type="dxa"/>
            <w:vMerge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6" w:type="dxa"/>
            <w:vMerge w:val="restart"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2220" w:type="dxa"/>
            <w:gridSpan w:val="2"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</w:t>
            </w:r>
          </w:p>
        </w:tc>
        <w:tc>
          <w:tcPr>
            <w:tcW w:w="1275" w:type="dxa"/>
            <w:vMerge w:val="restart"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2658" w:type="dxa"/>
            <w:gridSpan w:val="2"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</w:t>
            </w:r>
          </w:p>
        </w:tc>
      </w:tr>
      <w:tr w:rsidR="00103888" w:rsidRPr="000D7DBB" w:rsidTr="000D7DBB">
        <w:trPr>
          <w:gridAfter w:val="1"/>
          <w:wAfter w:w="7" w:type="dxa"/>
          <w:jc w:val="center"/>
        </w:trPr>
        <w:tc>
          <w:tcPr>
            <w:tcW w:w="2457" w:type="dxa"/>
            <w:vMerge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6" w:type="dxa"/>
            <w:vMerge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федерал</w:t>
            </w: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ь</w:t>
            </w: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ного бю</w:t>
            </w: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жета</w:t>
            </w:r>
          </w:p>
        </w:tc>
        <w:tc>
          <w:tcPr>
            <w:tcW w:w="1106" w:type="dxa"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областного бюджета</w:t>
            </w:r>
          </w:p>
        </w:tc>
        <w:tc>
          <w:tcPr>
            <w:tcW w:w="1275" w:type="dxa"/>
            <w:vMerge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ф</w:t>
            </w: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дерального</w:t>
            </w:r>
          </w:p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бюджета</w:t>
            </w:r>
          </w:p>
        </w:tc>
        <w:tc>
          <w:tcPr>
            <w:tcW w:w="1382" w:type="dxa"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о</w:t>
            </w: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ластного бюджета</w:t>
            </w:r>
          </w:p>
        </w:tc>
      </w:tr>
      <w:tr w:rsidR="00103888" w:rsidRPr="000D7DBB" w:rsidTr="000D7DBB">
        <w:trPr>
          <w:gridAfter w:val="1"/>
          <w:wAfter w:w="7" w:type="dxa"/>
          <w:jc w:val="center"/>
        </w:trPr>
        <w:tc>
          <w:tcPr>
            <w:tcW w:w="2457" w:type="dxa"/>
            <w:vAlign w:val="center"/>
          </w:tcPr>
          <w:p w:rsidR="00103888" w:rsidRPr="000D7DBB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совр</w:t>
            </w: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0D7DBB">
              <w:rPr>
                <w:rFonts w:ascii="Times New Roman" w:eastAsia="Times New Roman" w:hAnsi="Times New Roman" w:cs="Times New Roman"/>
                <w:bCs/>
                <w:lang w:eastAsia="ru-RU"/>
              </w:rPr>
              <w:t>менной городской среды</w:t>
            </w:r>
          </w:p>
        </w:tc>
        <w:tc>
          <w:tcPr>
            <w:tcW w:w="966" w:type="dxa"/>
            <w:vAlign w:val="center"/>
          </w:tcPr>
          <w:p w:rsidR="00103888" w:rsidRPr="003021B3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021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1 177 769,</w:t>
            </w:r>
            <w:r w:rsidR="00C34400" w:rsidRPr="003021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14" w:type="dxa"/>
            <w:vAlign w:val="center"/>
          </w:tcPr>
          <w:p w:rsidR="00103888" w:rsidRPr="003021B3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021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1 133 023,</w:t>
            </w:r>
            <w:r w:rsidR="000D7DBB" w:rsidRPr="003021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06" w:type="dxa"/>
            <w:vAlign w:val="center"/>
          </w:tcPr>
          <w:p w:rsidR="00103888" w:rsidRPr="003021B3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021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24 683,</w:t>
            </w:r>
            <w:r w:rsidR="000D7DBB" w:rsidRPr="003021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3021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103888" w:rsidRPr="003021B3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021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1 177 769,23</w:t>
            </w:r>
          </w:p>
        </w:tc>
        <w:tc>
          <w:tcPr>
            <w:tcW w:w="1276" w:type="dxa"/>
            <w:vAlign w:val="center"/>
          </w:tcPr>
          <w:p w:rsidR="00103888" w:rsidRPr="003021B3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021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1 133 023,</w:t>
            </w:r>
            <w:r w:rsidR="000D7DBB" w:rsidRPr="003021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82" w:type="dxa"/>
            <w:vAlign w:val="center"/>
          </w:tcPr>
          <w:p w:rsidR="00103888" w:rsidRPr="003021B3" w:rsidRDefault="00103888" w:rsidP="000D7DB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021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24 683,</w:t>
            </w:r>
            <w:r w:rsidR="000D7DBB" w:rsidRPr="003021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3021B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E51550" w:rsidRPr="000D7DBB" w:rsidRDefault="00E51550" w:rsidP="000D7D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C20" w:rsidRPr="000D7DBB" w:rsidRDefault="006C2E42" w:rsidP="000D7D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hAnsi="Times New Roman" w:cs="Times New Roman"/>
          <w:b/>
          <w:i/>
          <w:sz w:val="28"/>
          <w:szCs w:val="28"/>
        </w:rPr>
        <w:lastRenderedPageBreak/>
        <w:t>Бюджетом муниципального образования «Заолешенский сельсовет» Суджанского района Курской области  на 2022 год и плановый период 2023-2024 годов от 16.12.2021 года</w:t>
      </w:r>
      <w:r w:rsidRPr="000D7DBB"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 по коду бюджетной классификации 05 03 18 0 00 00000  </w:t>
      </w:r>
      <w:r w:rsidR="000348C6" w:rsidRPr="000D7DBB">
        <w:rPr>
          <w:rFonts w:ascii="Times New Roman" w:hAnsi="Times New Roman" w:cs="Times New Roman"/>
          <w:sz w:val="28"/>
          <w:szCs w:val="28"/>
        </w:rPr>
        <w:t>предусмотрена</w:t>
      </w:r>
      <w:r w:rsidRPr="000D7DBB">
        <w:rPr>
          <w:rFonts w:ascii="Times New Roman" w:hAnsi="Times New Roman" w:cs="Times New Roman"/>
          <w:sz w:val="28"/>
          <w:szCs w:val="28"/>
        </w:rPr>
        <w:t xml:space="preserve"> мун</w:t>
      </w:r>
      <w:r w:rsidRPr="000D7DBB">
        <w:rPr>
          <w:rFonts w:ascii="Times New Roman" w:hAnsi="Times New Roman" w:cs="Times New Roman"/>
          <w:sz w:val="28"/>
          <w:szCs w:val="28"/>
        </w:rPr>
        <w:t>и</w:t>
      </w:r>
      <w:r w:rsidRPr="000D7DBB">
        <w:rPr>
          <w:rFonts w:ascii="Times New Roman" w:hAnsi="Times New Roman" w:cs="Times New Roman"/>
          <w:sz w:val="28"/>
          <w:szCs w:val="28"/>
        </w:rPr>
        <w:t>ципальная программа «Формирование современной городской среды в мун</w:t>
      </w:r>
      <w:r w:rsidRPr="000D7DBB">
        <w:rPr>
          <w:rFonts w:ascii="Times New Roman" w:hAnsi="Times New Roman" w:cs="Times New Roman"/>
          <w:sz w:val="28"/>
          <w:szCs w:val="28"/>
        </w:rPr>
        <w:t>и</w:t>
      </w:r>
      <w:r w:rsidRPr="000D7DBB">
        <w:rPr>
          <w:rFonts w:ascii="Times New Roman" w:hAnsi="Times New Roman" w:cs="Times New Roman"/>
          <w:sz w:val="28"/>
          <w:szCs w:val="28"/>
        </w:rPr>
        <w:t>ципальном образовании»</w:t>
      </w:r>
      <w:r w:rsidR="007732FD" w:rsidRPr="000D7DBB">
        <w:rPr>
          <w:rFonts w:ascii="Times New Roman" w:hAnsi="Times New Roman" w:cs="Times New Roman"/>
          <w:sz w:val="28"/>
          <w:szCs w:val="28"/>
        </w:rPr>
        <w:t>,  утвержденная  Постановлением Администрации З</w:t>
      </w:r>
      <w:r w:rsidR="007732FD" w:rsidRPr="000D7DBB">
        <w:rPr>
          <w:rFonts w:ascii="Times New Roman" w:hAnsi="Times New Roman" w:cs="Times New Roman"/>
          <w:sz w:val="28"/>
          <w:szCs w:val="28"/>
        </w:rPr>
        <w:t>а</w:t>
      </w:r>
      <w:r w:rsidR="007732FD" w:rsidRPr="000D7DBB">
        <w:rPr>
          <w:rFonts w:ascii="Times New Roman" w:hAnsi="Times New Roman" w:cs="Times New Roman"/>
          <w:sz w:val="28"/>
          <w:szCs w:val="28"/>
        </w:rPr>
        <w:t>олешенского сельсовета  от 29.11.2021 № 93</w:t>
      </w:r>
      <w:r w:rsidRPr="000D7DBB">
        <w:rPr>
          <w:rFonts w:ascii="Times New Roman" w:hAnsi="Times New Roman" w:cs="Times New Roman"/>
          <w:sz w:val="28"/>
          <w:szCs w:val="28"/>
        </w:rPr>
        <w:t xml:space="preserve">.  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>Программа содержит подпр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>грамму  «Поддержка современной городской среды  населения муниципал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>ного образования</w:t>
      </w:r>
      <w:r w:rsidR="007732FD" w:rsidRPr="000D7DBB">
        <w:rPr>
          <w:rFonts w:ascii="Times New Roman" w:hAnsi="Times New Roman" w:cs="Times New Roman"/>
          <w:b/>
          <w:i/>
          <w:sz w:val="28"/>
          <w:szCs w:val="28"/>
        </w:rPr>
        <w:t>» и основное мероприятия «Реализация регионального пр</w:t>
      </w:r>
      <w:r w:rsidR="007732FD" w:rsidRPr="000D7DBB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732FD" w:rsidRPr="000D7DBB">
        <w:rPr>
          <w:rFonts w:ascii="Times New Roman" w:hAnsi="Times New Roman" w:cs="Times New Roman"/>
          <w:b/>
          <w:i/>
          <w:sz w:val="28"/>
          <w:szCs w:val="28"/>
        </w:rPr>
        <w:t>екта «Формирование комфортной городской среды»</w:t>
      </w:r>
      <w:r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7732FD" w:rsidRPr="000D7DBB">
        <w:rPr>
          <w:rFonts w:ascii="Times New Roman" w:hAnsi="Times New Roman" w:cs="Times New Roman"/>
          <w:sz w:val="28"/>
          <w:szCs w:val="28"/>
        </w:rPr>
        <w:t>.</w:t>
      </w:r>
    </w:p>
    <w:p w:rsidR="00E7684B" w:rsidRPr="000D7DBB" w:rsidRDefault="006C2E42" w:rsidP="000D7D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t xml:space="preserve">  </w:t>
      </w:r>
      <w:r w:rsidR="00863591" w:rsidRPr="000D7D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D275F" w:rsidRPr="000D7DBB">
        <w:rPr>
          <w:rFonts w:ascii="Times New Roman" w:hAnsi="Times New Roman" w:cs="Times New Roman"/>
          <w:sz w:val="28"/>
          <w:szCs w:val="28"/>
        </w:rPr>
        <w:t>В нарушение п. 2.2</w:t>
      </w:r>
      <w:r w:rsidR="00E7684B" w:rsidRPr="000D7DBB">
        <w:rPr>
          <w:rFonts w:ascii="Times New Roman" w:hAnsi="Times New Roman" w:cs="Times New Roman"/>
          <w:sz w:val="28"/>
          <w:szCs w:val="28"/>
        </w:rPr>
        <w:t xml:space="preserve"> раздела 2 «Порядка разработки, реализации и оце</w:t>
      </w:r>
      <w:r w:rsidR="00E7684B" w:rsidRPr="000D7DBB">
        <w:rPr>
          <w:rFonts w:ascii="Times New Roman" w:hAnsi="Times New Roman" w:cs="Times New Roman"/>
          <w:sz w:val="28"/>
          <w:szCs w:val="28"/>
        </w:rPr>
        <w:t>н</w:t>
      </w:r>
      <w:r w:rsidR="00E7684B" w:rsidRPr="000D7DBB">
        <w:rPr>
          <w:rFonts w:ascii="Times New Roman" w:hAnsi="Times New Roman" w:cs="Times New Roman"/>
          <w:sz w:val="28"/>
          <w:szCs w:val="28"/>
        </w:rPr>
        <w:t>ки эффективности муниципальных программ Заолешнского сельсовета Су</w:t>
      </w:r>
      <w:r w:rsidR="00E7684B" w:rsidRPr="000D7DBB">
        <w:rPr>
          <w:rFonts w:ascii="Times New Roman" w:hAnsi="Times New Roman" w:cs="Times New Roman"/>
          <w:sz w:val="28"/>
          <w:szCs w:val="28"/>
        </w:rPr>
        <w:t>д</w:t>
      </w:r>
      <w:r w:rsidR="00E7684B" w:rsidRPr="000D7DBB">
        <w:rPr>
          <w:rFonts w:ascii="Times New Roman" w:hAnsi="Times New Roman" w:cs="Times New Roman"/>
          <w:sz w:val="28"/>
          <w:szCs w:val="28"/>
        </w:rPr>
        <w:t xml:space="preserve">жанского района»  , утвержденного </w:t>
      </w:r>
      <w:r w:rsidR="009D7313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E7684B" w:rsidRPr="000D7DB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D7313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E7684B" w:rsidRPr="000D7DBB">
        <w:rPr>
          <w:rFonts w:ascii="Times New Roman" w:hAnsi="Times New Roman" w:cs="Times New Roman"/>
          <w:sz w:val="28"/>
          <w:szCs w:val="28"/>
        </w:rPr>
        <w:t>Заол</w:t>
      </w:r>
      <w:r w:rsidR="00E7684B" w:rsidRPr="000D7DBB">
        <w:rPr>
          <w:rFonts w:ascii="Times New Roman" w:hAnsi="Times New Roman" w:cs="Times New Roman"/>
          <w:sz w:val="28"/>
          <w:szCs w:val="28"/>
        </w:rPr>
        <w:t>е</w:t>
      </w:r>
      <w:r w:rsidR="00E7684B" w:rsidRPr="000D7DBB">
        <w:rPr>
          <w:rFonts w:ascii="Times New Roman" w:hAnsi="Times New Roman" w:cs="Times New Roman"/>
          <w:sz w:val="28"/>
          <w:szCs w:val="28"/>
        </w:rPr>
        <w:t xml:space="preserve">шенского сельсовета </w:t>
      </w:r>
      <w:r w:rsidR="009D7313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E7684B" w:rsidRPr="000D7DBB">
        <w:rPr>
          <w:rFonts w:ascii="Times New Roman" w:hAnsi="Times New Roman" w:cs="Times New Roman"/>
          <w:sz w:val="28"/>
          <w:szCs w:val="28"/>
        </w:rPr>
        <w:t>Суджанского района  от 06.05.2020г. № 34</w:t>
      </w:r>
      <w:r w:rsidR="00863591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E7684B" w:rsidRPr="000D7DBB">
        <w:rPr>
          <w:rFonts w:ascii="Times New Roman" w:hAnsi="Times New Roman" w:cs="Times New Roman"/>
          <w:sz w:val="28"/>
          <w:szCs w:val="28"/>
        </w:rPr>
        <w:t>предоставле</w:t>
      </w:r>
      <w:r w:rsidR="00E7684B" w:rsidRPr="000D7DBB">
        <w:rPr>
          <w:rFonts w:ascii="Times New Roman" w:hAnsi="Times New Roman" w:cs="Times New Roman"/>
          <w:sz w:val="28"/>
          <w:szCs w:val="28"/>
        </w:rPr>
        <w:t>н</w:t>
      </w:r>
      <w:r w:rsidR="00E7684B" w:rsidRPr="000D7DBB">
        <w:rPr>
          <w:rFonts w:ascii="Times New Roman" w:hAnsi="Times New Roman" w:cs="Times New Roman"/>
          <w:sz w:val="28"/>
          <w:szCs w:val="28"/>
        </w:rPr>
        <w:t>ный  п</w:t>
      </w:r>
      <w:r w:rsidR="005E7C20" w:rsidRPr="000D7DBB">
        <w:rPr>
          <w:rFonts w:ascii="Times New Roman" w:hAnsi="Times New Roman" w:cs="Times New Roman"/>
          <w:sz w:val="28"/>
          <w:szCs w:val="28"/>
        </w:rPr>
        <w:t xml:space="preserve">аспорт программы  </w:t>
      </w:r>
      <w:r w:rsidR="005E7C20" w:rsidRPr="000D7DBB">
        <w:rPr>
          <w:rFonts w:ascii="Times New Roman" w:hAnsi="Times New Roman" w:cs="Times New Roman"/>
          <w:b/>
          <w:i/>
          <w:sz w:val="28"/>
          <w:szCs w:val="28"/>
        </w:rPr>
        <w:t>не содержит</w:t>
      </w:r>
      <w:r w:rsidR="00E7684B" w:rsidRPr="000D7DB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732FD" w:rsidRPr="000D7DBB" w:rsidRDefault="007732FD" w:rsidP="000D7D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684B" w:rsidRPr="000D7DBB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684B" w:rsidRPr="000D7DBB">
        <w:rPr>
          <w:rFonts w:ascii="Times New Roman" w:hAnsi="Times New Roman" w:cs="Times New Roman"/>
          <w:b/>
          <w:i/>
          <w:sz w:val="28"/>
          <w:szCs w:val="28"/>
        </w:rPr>
        <w:t>раздел «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7684B" w:rsidRPr="000D7DBB">
        <w:rPr>
          <w:rFonts w:ascii="Times New Roman" w:hAnsi="Times New Roman" w:cs="Times New Roman"/>
          <w:b/>
          <w:i/>
          <w:sz w:val="28"/>
          <w:szCs w:val="28"/>
        </w:rPr>
        <w:t>одпрограммы»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7732FD" w:rsidRPr="000D7DBB" w:rsidRDefault="007732FD" w:rsidP="000D7D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BB">
        <w:rPr>
          <w:rFonts w:ascii="Times New Roman" w:hAnsi="Times New Roman" w:cs="Times New Roman"/>
          <w:b/>
          <w:i/>
          <w:sz w:val="28"/>
          <w:szCs w:val="28"/>
        </w:rPr>
        <w:t>– раздел «Основные мероприятия».</w:t>
      </w:r>
    </w:p>
    <w:p w:rsidR="00F62F0A" w:rsidRPr="000D7DBB" w:rsidRDefault="00863591" w:rsidP="000D7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t xml:space="preserve">             Р</w:t>
      </w:r>
      <w:r w:rsidR="005E7C20" w:rsidRPr="000D7DBB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204CB7" w:rsidRPr="000D7DBB">
        <w:rPr>
          <w:rFonts w:ascii="Times New Roman" w:hAnsi="Times New Roman" w:cs="Times New Roman"/>
          <w:sz w:val="28"/>
          <w:szCs w:val="28"/>
        </w:rPr>
        <w:t>паспорта</w:t>
      </w:r>
      <w:r w:rsidR="00216A94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204CB7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Pr="000D7DBB">
        <w:rPr>
          <w:rFonts w:ascii="Times New Roman" w:hAnsi="Times New Roman" w:cs="Times New Roman"/>
          <w:sz w:val="28"/>
          <w:szCs w:val="28"/>
        </w:rPr>
        <w:t>«</w:t>
      </w:r>
      <w:r w:rsidR="00F62F0A" w:rsidRPr="000D7DBB">
        <w:rPr>
          <w:rFonts w:ascii="Times New Roman" w:hAnsi="Times New Roman" w:cs="Times New Roman"/>
          <w:sz w:val="28"/>
          <w:szCs w:val="28"/>
        </w:rPr>
        <w:t>О</w:t>
      </w:r>
      <w:r w:rsidRPr="000D7DBB">
        <w:rPr>
          <w:rFonts w:ascii="Times New Roman" w:hAnsi="Times New Roman" w:cs="Times New Roman"/>
          <w:sz w:val="28"/>
          <w:szCs w:val="28"/>
        </w:rPr>
        <w:t xml:space="preserve">бъемы бюджетных ассигнований Программы» </w:t>
      </w:r>
      <w:r w:rsidR="00204CB7" w:rsidRPr="000D7DBB">
        <w:rPr>
          <w:rFonts w:ascii="Times New Roman" w:hAnsi="Times New Roman" w:cs="Times New Roman"/>
          <w:sz w:val="28"/>
          <w:szCs w:val="28"/>
        </w:rPr>
        <w:t>м</w:t>
      </w:r>
      <w:r w:rsidR="00204CB7" w:rsidRPr="000D7DBB">
        <w:rPr>
          <w:rFonts w:ascii="Times New Roman" w:hAnsi="Times New Roman" w:cs="Times New Roman"/>
          <w:sz w:val="28"/>
          <w:szCs w:val="28"/>
        </w:rPr>
        <w:t>у</w:t>
      </w:r>
      <w:r w:rsidR="00204CB7" w:rsidRPr="000D7DBB">
        <w:rPr>
          <w:rFonts w:ascii="Times New Roman" w:hAnsi="Times New Roman" w:cs="Times New Roman"/>
          <w:sz w:val="28"/>
          <w:szCs w:val="28"/>
        </w:rPr>
        <w:t>ниципальной программы</w:t>
      </w:r>
      <w:r w:rsidRPr="000D7DBB">
        <w:rPr>
          <w:rFonts w:ascii="Times New Roman" w:hAnsi="Times New Roman" w:cs="Times New Roman"/>
          <w:sz w:val="28"/>
          <w:szCs w:val="28"/>
        </w:rPr>
        <w:t xml:space="preserve">  «Формирование современной городской среды в м</w:t>
      </w:r>
      <w:r w:rsidRPr="000D7DBB">
        <w:rPr>
          <w:rFonts w:ascii="Times New Roman" w:hAnsi="Times New Roman" w:cs="Times New Roman"/>
          <w:sz w:val="28"/>
          <w:szCs w:val="28"/>
        </w:rPr>
        <w:t>у</w:t>
      </w:r>
      <w:r w:rsidRPr="000D7DBB">
        <w:rPr>
          <w:rFonts w:ascii="Times New Roman" w:hAnsi="Times New Roman" w:cs="Times New Roman"/>
          <w:sz w:val="28"/>
          <w:szCs w:val="28"/>
        </w:rPr>
        <w:t xml:space="preserve">ниципальном образовании» содержит информацию об общем 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>объеме финанс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рования </w:t>
      </w:r>
      <w:r w:rsidR="001F3DD9"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>мероприятий</w:t>
      </w:r>
      <w:r w:rsidR="001F3DD9"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 </w:t>
      </w:r>
      <w:r w:rsidR="001F3DD9"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1F3DD9"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2022 год, </w:t>
      </w:r>
      <w:r w:rsidR="001F3DD9"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который </w:t>
      </w:r>
      <w:r w:rsidR="001F3DD9"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составляет </w:t>
      </w:r>
      <w:r w:rsidR="00AF3CEA"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>1 331 254,00 рублей.</w:t>
      </w:r>
      <w:r w:rsidR="00204CB7" w:rsidRPr="000D7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F0A" w:rsidRPr="000D7DBB" w:rsidRDefault="00F62F0A" w:rsidP="000D7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t xml:space="preserve">      Разделом 6 Программы  «Ресурсное обеспечение Программы»  общий объем финансирования мероприятий программы  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>на 2022 год составляет 2 072 645,00 рублей</w:t>
      </w:r>
      <w:r w:rsidRPr="000D7DBB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A11B15" w:rsidRPr="000D7DBB" w:rsidRDefault="00F62F0A" w:rsidP="000D7DB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t xml:space="preserve">       </w:t>
      </w:r>
      <w:r w:rsidR="00863591" w:rsidRPr="000D7DB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E7C20" w:rsidRPr="000D7DBB">
        <w:rPr>
          <w:rFonts w:ascii="Times New Roman" w:hAnsi="Times New Roman" w:cs="Times New Roman"/>
          <w:sz w:val="28"/>
          <w:szCs w:val="28"/>
        </w:rPr>
        <w:t xml:space="preserve">на основании  </w:t>
      </w:r>
      <w:r w:rsidR="001F3DD9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216A94" w:rsidRPr="000D7DBB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от 06.05.2022 года  к  Соглашению от 25.01.2022 года с Комитетом Жилищно-Коммунального Хозяйства и ТЭК Курской области  об изменении объемов бюджетных ассигн</w:t>
      </w:r>
      <w:r w:rsidR="00216A94" w:rsidRPr="000D7DBB">
        <w:rPr>
          <w:rFonts w:ascii="Times New Roman" w:hAnsi="Times New Roman" w:cs="Times New Roman"/>
          <w:sz w:val="28"/>
          <w:szCs w:val="28"/>
        </w:rPr>
        <w:t>о</w:t>
      </w:r>
      <w:r w:rsidR="00216A94" w:rsidRPr="000D7DBB">
        <w:rPr>
          <w:rFonts w:ascii="Times New Roman" w:hAnsi="Times New Roman" w:cs="Times New Roman"/>
          <w:sz w:val="28"/>
          <w:szCs w:val="28"/>
        </w:rPr>
        <w:t xml:space="preserve">ваний на финансовое обеспечение расходных обязательств, направленных на достижение результатов регионального проекта </w:t>
      </w:r>
      <w:r w:rsidR="00CD275F" w:rsidRPr="000D7DBB">
        <w:rPr>
          <w:rFonts w:ascii="Times New Roman" w:hAnsi="Times New Roman" w:cs="Times New Roman"/>
          <w:sz w:val="28"/>
          <w:szCs w:val="28"/>
        </w:rPr>
        <w:t>и</w:t>
      </w:r>
      <w:r w:rsidR="00216A94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CD275F" w:rsidRPr="000D7DBB">
        <w:rPr>
          <w:rFonts w:ascii="Times New Roman" w:hAnsi="Times New Roman" w:cs="Times New Roman"/>
          <w:sz w:val="28"/>
          <w:szCs w:val="28"/>
        </w:rPr>
        <w:t>уведомления  Комитета Ф</w:t>
      </w:r>
      <w:r w:rsidR="00CD275F" w:rsidRPr="000D7DBB">
        <w:rPr>
          <w:rFonts w:ascii="Times New Roman" w:hAnsi="Times New Roman" w:cs="Times New Roman"/>
          <w:sz w:val="28"/>
          <w:szCs w:val="28"/>
        </w:rPr>
        <w:t>и</w:t>
      </w:r>
      <w:r w:rsidR="00CD275F" w:rsidRPr="000D7DBB">
        <w:rPr>
          <w:rFonts w:ascii="Times New Roman" w:hAnsi="Times New Roman" w:cs="Times New Roman"/>
          <w:sz w:val="28"/>
          <w:szCs w:val="28"/>
        </w:rPr>
        <w:lastRenderedPageBreak/>
        <w:t xml:space="preserve">нансов Курской области  № 1853/15 о предоставлении субсидии, субвенции, иного межбюджетного трансферта, имеющего целевое назначение на 2022 год и плановый период 2023 и 2024 годов от 26.05.2022 года </w:t>
      </w:r>
      <w:r w:rsidR="003F616A" w:rsidRPr="000D7DBB">
        <w:rPr>
          <w:rFonts w:ascii="Times New Roman" w:hAnsi="Times New Roman" w:cs="Times New Roman"/>
          <w:sz w:val="28"/>
          <w:szCs w:val="28"/>
        </w:rPr>
        <w:t>и в нарушении п.4.2 раздела 4 «Порядка разработки, реализации и оценки эффективности муниц</w:t>
      </w:r>
      <w:r w:rsidR="003F616A" w:rsidRPr="000D7DBB">
        <w:rPr>
          <w:rFonts w:ascii="Times New Roman" w:hAnsi="Times New Roman" w:cs="Times New Roman"/>
          <w:sz w:val="28"/>
          <w:szCs w:val="28"/>
        </w:rPr>
        <w:t>и</w:t>
      </w:r>
      <w:r w:rsidR="003F616A" w:rsidRPr="000D7DBB">
        <w:rPr>
          <w:rFonts w:ascii="Times New Roman" w:hAnsi="Times New Roman" w:cs="Times New Roman"/>
          <w:sz w:val="28"/>
          <w:szCs w:val="28"/>
        </w:rPr>
        <w:t>пальных программ Заолешнского сельсовета Суджанского района»  , утве</w:t>
      </w:r>
      <w:r w:rsidR="003F616A" w:rsidRPr="000D7DBB">
        <w:rPr>
          <w:rFonts w:ascii="Times New Roman" w:hAnsi="Times New Roman" w:cs="Times New Roman"/>
          <w:sz w:val="28"/>
          <w:szCs w:val="28"/>
        </w:rPr>
        <w:t>р</w:t>
      </w:r>
      <w:r w:rsidR="003F616A" w:rsidRPr="000D7DBB">
        <w:rPr>
          <w:rFonts w:ascii="Times New Roman" w:hAnsi="Times New Roman" w:cs="Times New Roman"/>
          <w:sz w:val="28"/>
          <w:szCs w:val="28"/>
        </w:rPr>
        <w:t>жденного  Постановлением Администрации  Заолешенского сельсовета  Су</w:t>
      </w:r>
      <w:r w:rsidR="003F616A" w:rsidRPr="000D7DBB">
        <w:rPr>
          <w:rFonts w:ascii="Times New Roman" w:hAnsi="Times New Roman" w:cs="Times New Roman"/>
          <w:sz w:val="28"/>
          <w:szCs w:val="28"/>
        </w:rPr>
        <w:t>д</w:t>
      </w:r>
      <w:r w:rsidR="003F616A" w:rsidRPr="000D7DBB">
        <w:rPr>
          <w:rFonts w:ascii="Times New Roman" w:hAnsi="Times New Roman" w:cs="Times New Roman"/>
          <w:sz w:val="28"/>
          <w:szCs w:val="28"/>
        </w:rPr>
        <w:t xml:space="preserve">жанского </w:t>
      </w:r>
      <w:r w:rsidR="00A50607">
        <w:rPr>
          <w:rFonts w:ascii="Times New Roman" w:hAnsi="Times New Roman" w:cs="Times New Roman"/>
          <w:sz w:val="28"/>
          <w:szCs w:val="28"/>
        </w:rPr>
        <w:t xml:space="preserve"> </w:t>
      </w:r>
      <w:r w:rsidR="003F616A" w:rsidRPr="000D7DBB">
        <w:rPr>
          <w:rFonts w:ascii="Times New Roman" w:hAnsi="Times New Roman" w:cs="Times New Roman"/>
          <w:sz w:val="28"/>
          <w:szCs w:val="28"/>
        </w:rPr>
        <w:t xml:space="preserve">района  от 06.05.2020г. № 34 </w:t>
      </w:r>
      <w:r w:rsidR="00CD275F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5E7C20"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изменения </w:t>
      </w:r>
      <w:r w:rsidR="00216A94"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A50607">
        <w:rPr>
          <w:rFonts w:ascii="Times New Roman" w:hAnsi="Times New Roman" w:cs="Times New Roman"/>
          <w:b/>
          <w:i/>
          <w:sz w:val="28"/>
          <w:szCs w:val="28"/>
        </w:rPr>
        <w:t xml:space="preserve">паспорт </w:t>
      </w:r>
      <w:r w:rsidR="00FA4B0C" w:rsidRPr="000D7DBB">
        <w:rPr>
          <w:rFonts w:ascii="Times New Roman" w:hAnsi="Times New Roman" w:cs="Times New Roman"/>
          <w:b/>
          <w:i/>
          <w:sz w:val="28"/>
          <w:szCs w:val="28"/>
        </w:rPr>
        <w:t>муниципальн</w:t>
      </w:r>
      <w:r w:rsidR="00A50607"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="00FA4B0C"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6A94" w:rsidRPr="000D7DBB">
        <w:rPr>
          <w:rFonts w:ascii="Times New Roman" w:hAnsi="Times New Roman" w:cs="Times New Roman"/>
          <w:b/>
          <w:i/>
          <w:sz w:val="28"/>
          <w:szCs w:val="28"/>
        </w:rPr>
        <w:t>Программ</w:t>
      </w:r>
      <w:r w:rsidR="00A50607">
        <w:rPr>
          <w:rFonts w:ascii="Times New Roman" w:hAnsi="Times New Roman" w:cs="Times New Roman"/>
          <w:b/>
          <w:i/>
          <w:sz w:val="28"/>
          <w:szCs w:val="28"/>
        </w:rPr>
        <w:t xml:space="preserve">ы </w:t>
      </w:r>
      <w:r w:rsidR="00216A94" w:rsidRPr="000D7D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7C20" w:rsidRPr="000D7DBB">
        <w:rPr>
          <w:rFonts w:ascii="Times New Roman" w:hAnsi="Times New Roman" w:cs="Times New Roman"/>
          <w:b/>
          <w:i/>
          <w:sz w:val="28"/>
          <w:szCs w:val="28"/>
        </w:rPr>
        <w:t>не вносились</w:t>
      </w:r>
      <w:r w:rsidR="00204CB7" w:rsidRPr="000D7DB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E28A7" w:rsidRPr="000D7DBB" w:rsidRDefault="00216A94" w:rsidP="000D7D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t xml:space="preserve">         Целью муниципальной Программы  «Формирование современной горо</w:t>
      </w:r>
      <w:r w:rsidRPr="000D7DBB">
        <w:rPr>
          <w:rFonts w:ascii="Times New Roman" w:hAnsi="Times New Roman" w:cs="Times New Roman"/>
          <w:sz w:val="28"/>
          <w:szCs w:val="28"/>
        </w:rPr>
        <w:t>д</w:t>
      </w:r>
      <w:r w:rsidRPr="000D7DBB">
        <w:rPr>
          <w:rFonts w:ascii="Times New Roman" w:hAnsi="Times New Roman" w:cs="Times New Roman"/>
          <w:sz w:val="28"/>
          <w:szCs w:val="28"/>
        </w:rPr>
        <w:t xml:space="preserve">ской среды в муниципальном образовании» , </w:t>
      </w:r>
      <w:r w:rsidR="00AF424B" w:rsidRPr="000D7DBB">
        <w:rPr>
          <w:rFonts w:ascii="Times New Roman" w:hAnsi="Times New Roman" w:cs="Times New Roman"/>
          <w:sz w:val="28"/>
          <w:szCs w:val="28"/>
        </w:rPr>
        <w:t>является повышение качества, комфорта, функциональности и эстетики городской среды на территории мун</w:t>
      </w:r>
      <w:r w:rsidR="00AF424B" w:rsidRPr="000D7DBB">
        <w:rPr>
          <w:rFonts w:ascii="Times New Roman" w:hAnsi="Times New Roman" w:cs="Times New Roman"/>
          <w:sz w:val="28"/>
          <w:szCs w:val="28"/>
        </w:rPr>
        <w:t>и</w:t>
      </w:r>
      <w:r w:rsidR="00AF424B" w:rsidRPr="000D7DBB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EF7B7C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AF424B" w:rsidRPr="000D7DBB">
        <w:rPr>
          <w:rFonts w:ascii="Times New Roman" w:hAnsi="Times New Roman" w:cs="Times New Roman"/>
          <w:sz w:val="28"/>
          <w:szCs w:val="28"/>
        </w:rPr>
        <w:t>«Заолешенский сельсовет»</w:t>
      </w:r>
      <w:r w:rsidR="00CB2EB1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AF424B" w:rsidRPr="000D7DBB">
        <w:rPr>
          <w:rFonts w:ascii="Times New Roman" w:hAnsi="Times New Roman" w:cs="Times New Roman"/>
          <w:sz w:val="28"/>
          <w:szCs w:val="28"/>
        </w:rPr>
        <w:t xml:space="preserve"> Суджанского</w:t>
      </w:r>
      <w:r w:rsidR="00CB2EB1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AF424B" w:rsidRPr="000D7DB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8A5C83" w:rsidRPr="000D7DBB" w:rsidRDefault="00126037" w:rsidP="000D7D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8A5C83" w:rsidRPr="000D7DBB">
        <w:rPr>
          <w:rFonts w:ascii="Times New Roman" w:hAnsi="Times New Roman" w:cs="Times New Roman"/>
          <w:sz w:val="28"/>
          <w:szCs w:val="28"/>
        </w:rPr>
        <w:t xml:space="preserve">В приложении № 5 к </w:t>
      </w:r>
      <w:r w:rsidR="00547F12" w:rsidRPr="000D7DBB">
        <w:rPr>
          <w:rFonts w:ascii="Times New Roman" w:hAnsi="Times New Roman" w:cs="Times New Roman"/>
          <w:sz w:val="28"/>
          <w:szCs w:val="28"/>
        </w:rPr>
        <w:t>П</w:t>
      </w:r>
      <w:r w:rsidR="008A5C83" w:rsidRPr="000D7DBB">
        <w:rPr>
          <w:rFonts w:ascii="Times New Roman" w:hAnsi="Times New Roman" w:cs="Times New Roman"/>
          <w:sz w:val="28"/>
          <w:szCs w:val="28"/>
        </w:rPr>
        <w:t xml:space="preserve">рограмме утвержден перечень </w:t>
      </w:r>
      <w:r w:rsidR="004B3BE8" w:rsidRPr="000D7DBB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204CB7" w:rsidRPr="000D7DBB">
        <w:rPr>
          <w:rFonts w:ascii="Times New Roman" w:hAnsi="Times New Roman" w:cs="Times New Roman"/>
          <w:sz w:val="28"/>
          <w:szCs w:val="28"/>
        </w:rPr>
        <w:t xml:space="preserve">ых </w:t>
      </w:r>
      <w:r w:rsidR="008A5C83" w:rsidRPr="000D7DBB">
        <w:rPr>
          <w:rFonts w:ascii="Times New Roman" w:hAnsi="Times New Roman" w:cs="Times New Roman"/>
          <w:sz w:val="28"/>
          <w:szCs w:val="28"/>
        </w:rPr>
        <w:t xml:space="preserve"> те</w:t>
      </w:r>
      <w:r w:rsidR="008A5C83" w:rsidRPr="000D7DBB">
        <w:rPr>
          <w:rFonts w:ascii="Times New Roman" w:hAnsi="Times New Roman" w:cs="Times New Roman"/>
          <w:sz w:val="28"/>
          <w:szCs w:val="28"/>
        </w:rPr>
        <w:t>р</w:t>
      </w:r>
      <w:r w:rsidR="008A5C83" w:rsidRPr="000D7DBB">
        <w:rPr>
          <w:rFonts w:ascii="Times New Roman" w:hAnsi="Times New Roman" w:cs="Times New Roman"/>
          <w:sz w:val="28"/>
          <w:szCs w:val="28"/>
        </w:rPr>
        <w:t>ри</w:t>
      </w:r>
      <w:r w:rsidR="00204CB7" w:rsidRPr="000D7DBB">
        <w:rPr>
          <w:rFonts w:ascii="Times New Roman" w:hAnsi="Times New Roman" w:cs="Times New Roman"/>
          <w:sz w:val="28"/>
          <w:szCs w:val="28"/>
        </w:rPr>
        <w:t xml:space="preserve">торий, </w:t>
      </w:r>
      <w:r w:rsidR="008A5C83" w:rsidRPr="000D7DBB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204CB7" w:rsidRPr="000D7DBB">
        <w:rPr>
          <w:rFonts w:ascii="Times New Roman" w:hAnsi="Times New Roman" w:cs="Times New Roman"/>
          <w:sz w:val="28"/>
          <w:szCs w:val="28"/>
        </w:rPr>
        <w:t>е</w:t>
      </w:r>
      <w:r w:rsidR="008A5C83" w:rsidRPr="000D7DBB">
        <w:rPr>
          <w:rFonts w:ascii="Times New Roman" w:hAnsi="Times New Roman" w:cs="Times New Roman"/>
          <w:sz w:val="28"/>
          <w:szCs w:val="28"/>
        </w:rPr>
        <w:t xml:space="preserve"> были отобраны</w:t>
      </w:r>
      <w:r w:rsidR="00CB2EB1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8A5C83" w:rsidRPr="000D7DBB">
        <w:rPr>
          <w:rFonts w:ascii="Times New Roman" w:hAnsi="Times New Roman" w:cs="Times New Roman"/>
          <w:sz w:val="28"/>
          <w:szCs w:val="28"/>
        </w:rPr>
        <w:t xml:space="preserve"> и </w:t>
      </w:r>
      <w:r w:rsidR="00CB2EB1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="008A5C83" w:rsidRPr="000D7DBB">
        <w:rPr>
          <w:rFonts w:ascii="Times New Roman" w:hAnsi="Times New Roman" w:cs="Times New Roman"/>
          <w:sz w:val="28"/>
          <w:szCs w:val="28"/>
        </w:rPr>
        <w:t xml:space="preserve">подлежат благоустройству в </w:t>
      </w:r>
      <w:r w:rsidR="001E7B0E" w:rsidRPr="000D7DBB">
        <w:rPr>
          <w:rFonts w:ascii="Times New Roman" w:hAnsi="Times New Roman" w:cs="Times New Roman"/>
          <w:sz w:val="28"/>
          <w:szCs w:val="28"/>
        </w:rPr>
        <w:t>2022</w:t>
      </w:r>
      <w:r w:rsidR="008A5C83" w:rsidRPr="000D7DBB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A5C83" w:rsidRPr="000D7DBB" w:rsidRDefault="004B3BE8" w:rsidP="000D7D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t>Ул. Алексея</w:t>
      </w:r>
      <w:r w:rsidR="00204CB7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Pr="000D7DBB">
        <w:rPr>
          <w:rFonts w:ascii="Times New Roman" w:hAnsi="Times New Roman" w:cs="Times New Roman"/>
          <w:sz w:val="28"/>
          <w:szCs w:val="28"/>
        </w:rPr>
        <w:t xml:space="preserve"> Бутенко</w:t>
      </w:r>
      <w:r w:rsidR="00204CB7" w:rsidRPr="000D7DBB">
        <w:rPr>
          <w:rFonts w:ascii="Times New Roman" w:hAnsi="Times New Roman" w:cs="Times New Roman"/>
          <w:sz w:val="28"/>
          <w:szCs w:val="28"/>
        </w:rPr>
        <w:t xml:space="preserve"> в  с. Заолешенка  Суджанского района Курской о</w:t>
      </w:r>
      <w:r w:rsidR="00204CB7" w:rsidRPr="000D7DBB">
        <w:rPr>
          <w:rFonts w:ascii="Times New Roman" w:hAnsi="Times New Roman" w:cs="Times New Roman"/>
          <w:sz w:val="28"/>
          <w:szCs w:val="28"/>
        </w:rPr>
        <w:t>б</w:t>
      </w:r>
      <w:r w:rsidR="00204CB7" w:rsidRPr="000D7DBB">
        <w:rPr>
          <w:rFonts w:ascii="Times New Roman" w:hAnsi="Times New Roman" w:cs="Times New Roman"/>
          <w:sz w:val="28"/>
          <w:szCs w:val="28"/>
        </w:rPr>
        <w:t xml:space="preserve">ласти </w:t>
      </w:r>
      <w:r w:rsidRPr="000D7DBB">
        <w:rPr>
          <w:rFonts w:ascii="Times New Roman" w:hAnsi="Times New Roman" w:cs="Times New Roman"/>
          <w:sz w:val="28"/>
          <w:szCs w:val="28"/>
        </w:rPr>
        <w:t>-  (р</w:t>
      </w:r>
      <w:r w:rsidR="00204CB7" w:rsidRPr="000D7DBB">
        <w:rPr>
          <w:rFonts w:ascii="Times New Roman" w:hAnsi="Times New Roman" w:cs="Times New Roman"/>
          <w:sz w:val="28"/>
          <w:szCs w:val="28"/>
        </w:rPr>
        <w:t>азмещение детского игрового оборудования, установка ограждения вдоль дороги и др.</w:t>
      </w:r>
      <w:r w:rsidRPr="000D7DBB">
        <w:rPr>
          <w:rFonts w:ascii="Times New Roman" w:hAnsi="Times New Roman" w:cs="Times New Roman"/>
          <w:sz w:val="28"/>
          <w:szCs w:val="28"/>
        </w:rPr>
        <w:t>)</w:t>
      </w:r>
      <w:r w:rsidR="00F62F0A" w:rsidRPr="000D7DBB">
        <w:rPr>
          <w:rFonts w:ascii="Times New Roman" w:hAnsi="Times New Roman" w:cs="Times New Roman"/>
          <w:sz w:val="28"/>
          <w:szCs w:val="28"/>
        </w:rPr>
        <w:t>.</w:t>
      </w:r>
    </w:p>
    <w:p w:rsidR="003C6356" w:rsidRPr="00D22098" w:rsidRDefault="00F62F0A" w:rsidP="000D7D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098">
        <w:rPr>
          <w:rFonts w:ascii="Times New Roman" w:hAnsi="Times New Roman" w:cs="Times New Roman"/>
          <w:sz w:val="28"/>
          <w:szCs w:val="28"/>
        </w:rPr>
        <w:t>П</w:t>
      </w:r>
      <w:r w:rsidR="00782BC3" w:rsidRPr="00D22098">
        <w:rPr>
          <w:rFonts w:ascii="Times New Roman" w:hAnsi="Times New Roman" w:cs="Times New Roman"/>
          <w:sz w:val="28"/>
          <w:szCs w:val="28"/>
        </w:rPr>
        <w:t>риложени</w:t>
      </w:r>
      <w:r w:rsidR="00782CE8" w:rsidRPr="00D22098">
        <w:rPr>
          <w:rFonts w:ascii="Times New Roman" w:hAnsi="Times New Roman" w:cs="Times New Roman"/>
          <w:sz w:val="28"/>
          <w:szCs w:val="28"/>
        </w:rPr>
        <w:t>е</w:t>
      </w:r>
      <w:r w:rsidRPr="00D22098">
        <w:rPr>
          <w:rFonts w:ascii="Times New Roman" w:hAnsi="Times New Roman" w:cs="Times New Roman"/>
          <w:sz w:val="28"/>
          <w:szCs w:val="28"/>
        </w:rPr>
        <w:t>м</w:t>
      </w:r>
      <w:r w:rsidR="00001EFA" w:rsidRPr="00D22098">
        <w:rPr>
          <w:rFonts w:ascii="Times New Roman" w:hAnsi="Times New Roman" w:cs="Times New Roman"/>
          <w:sz w:val="28"/>
          <w:szCs w:val="28"/>
        </w:rPr>
        <w:t xml:space="preserve"> </w:t>
      </w:r>
      <w:r w:rsidR="00782CE8" w:rsidRPr="00D22098">
        <w:rPr>
          <w:rFonts w:ascii="Times New Roman" w:hAnsi="Times New Roman" w:cs="Times New Roman"/>
          <w:sz w:val="28"/>
          <w:szCs w:val="28"/>
        </w:rPr>
        <w:t xml:space="preserve"> №8</w:t>
      </w:r>
      <w:r w:rsidR="002F235A">
        <w:rPr>
          <w:rFonts w:ascii="Times New Roman" w:hAnsi="Times New Roman" w:cs="Times New Roman"/>
          <w:sz w:val="28"/>
          <w:szCs w:val="28"/>
        </w:rPr>
        <w:t xml:space="preserve"> </w:t>
      </w:r>
      <w:r w:rsidR="00782CE8" w:rsidRPr="00D22098">
        <w:rPr>
          <w:rFonts w:ascii="Times New Roman" w:hAnsi="Times New Roman" w:cs="Times New Roman"/>
          <w:sz w:val="28"/>
          <w:szCs w:val="28"/>
        </w:rPr>
        <w:t xml:space="preserve"> к муниципальной  </w:t>
      </w:r>
      <w:r w:rsidR="00D22098">
        <w:rPr>
          <w:rFonts w:ascii="Times New Roman" w:hAnsi="Times New Roman" w:cs="Times New Roman"/>
          <w:sz w:val="28"/>
          <w:szCs w:val="28"/>
        </w:rPr>
        <w:t>П</w:t>
      </w:r>
      <w:r w:rsidR="00782CE8" w:rsidRPr="00D22098">
        <w:rPr>
          <w:rFonts w:ascii="Times New Roman" w:hAnsi="Times New Roman" w:cs="Times New Roman"/>
          <w:sz w:val="28"/>
          <w:szCs w:val="28"/>
        </w:rPr>
        <w:t>рограмме</w:t>
      </w:r>
      <w:r w:rsidRPr="00D22098">
        <w:rPr>
          <w:rFonts w:ascii="Times New Roman" w:hAnsi="Times New Roman" w:cs="Times New Roman"/>
          <w:sz w:val="28"/>
          <w:szCs w:val="28"/>
        </w:rPr>
        <w:t xml:space="preserve">  </w:t>
      </w:r>
      <w:r w:rsidR="00782CE8" w:rsidRPr="00D22098">
        <w:rPr>
          <w:rFonts w:ascii="Times New Roman" w:hAnsi="Times New Roman" w:cs="Times New Roman"/>
          <w:sz w:val="28"/>
          <w:szCs w:val="28"/>
        </w:rPr>
        <w:t>«Формирование совр</w:t>
      </w:r>
      <w:r w:rsidR="00782CE8" w:rsidRPr="00D22098">
        <w:rPr>
          <w:rFonts w:ascii="Times New Roman" w:hAnsi="Times New Roman" w:cs="Times New Roman"/>
          <w:sz w:val="28"/>
          <w:szCs w:val="28"/>
        </w:rPr>
        <w:t>е</w:t>
      </w:r>
      <w:r w:rsidR="00782CE8" w:rsidRPr="00D22098">
        <w:rPr>
          <w:rFonts w:ascii="Times New Roman" w:hAnsi="Times New Roman" w:cs="Times New Roman"/>
          <w:sz w:val="28"/>
          <w:szCs w:val="28"/>
        </w:rPr>
        <w:t xml:space="preserve">менной </w:t>
      </w:r>
      <w:r w:rsidR="00D22098">
        <w:rPr>
          <w:rFonts w:ascii="Times New Roman" w:hAnsi="Times New Roman" w:cs="Times New Roman"/>
          <w:sz w:val="28"/>
          <w:szCs w:val="28"/>
        </w:rPr>
        <w:t xml:space="preserve"> </w:t>
      </w:r>
      <w:r w:rsidR="00782CE8" w:rsidRPr="00D22098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D22098">
        <w:rPr>
          <w:rFonts w:ascii="Times New Roman" w:hAnsi="Times New Roman" w:cs="Times New Roman"/>
          <w:sz w:val="28"/>
          <w:szCs w:val="28"/>
        </w:rPr>
        <w:t xml:space="preserve"> </w:t>
      </w:r>
      <w:r w:rsidR="00782CE8" w:rsidRPr="00D22098">
        <w:rPr>
          <w:rFonts w:ascii="Times New Roman" w:hAnsi="Times New Roman" w:cs="Times New Roman"/>
          <w:sz w:val="28"/>
          <w:szCs w:val="28"/>
        </w:rPr>
        <w:t xml:space="preserve">среды в </w:t>
      </w:r>
      <w:r w:rsidR="00D22098">
        <w:rPr>
          <w:rFonts w:ascii="Times New Roman" w:hAnsi="Times New Roman" w:cs="Times New Roman"/>
          <w:sz w:val="28"/>
          <w:szCs w:val="28"/>
        </w:rPr>
        <w:t xml:space="preserve"> </w:t>
      </w:r>
      <w:r w:rsidR="00782CE8" w:rsidRPr="00D2209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D22098">
        <w:rPr>
          <w:rFonts w:ascii="Times New Roman" w:hAnsi="Times New Roman" w:cs="Times New Roman"/>
          <w:sz w:val="28"/>
          <w:szCs w:val="28"/>
        </w:rPr>
        <w:t xml:space="preserve"> </w:t>
      </w:r>
      <w:r w:rsidR="00782CE8" w:rsidRPr="00D22098">
        <w:rPr>
          <w:rFonts w:ascii="Times New Roman" w:hAnsi="Times New Roman" w:cs="Times New Roman"/>
          <w:sz w:val="28"/>
          <w:szCs w:val="28"/>
        </w:rPr>
        <w:t>образовании»  утвержден «М</w:t>
      </w:r>
      <w:r w:rsidR="00782CE8" w:rsidRPr="00D22098">
        <w:rPr>
          <w:rFonts w:ascii="Times New Roman" w:hAnsi="Times New Roman" w:cs="Times New Roman"/>
          <w:sz w:val="28"/>
          <w:szCs w:val="28"/>
        </w:rPr>
        <w:t>и</w:t>
      </w:r>
      <w:r w:rsidR="00782CE8" w:rsidRPr="00D22098">
        <w:rPr>
          <w:rFonts w:ascii="Times New Roman" w:hAnsi="Times New Roman" w:cs="Times New Roman"/>
          <w:sz w:val="28"/>
          <w:szCs w:val="28"/>
        </w:rPr>
        <w:t>нимальный перечень работ по благоустройству дворовых территорий мног</w:t>
      </w:r>
      <w:r w:rsidR="00782CE8" w:rsidRPr="00D22098">
        <w:rPr>
          <w:rFonts w:ascii="Times New Roman" w:hAnsi="Times New Roman" w:cs="Times New Roman"/>
          <w:sz w:val="28"/>
          <w:szCs w:val="28"/>
        </w:rPr>
        <w:t>о</w:t>
      </w:r>
      <w:r w:rsidR="00782CE8" w:rsidRPr="00D22098">
        <w:rPr>
          <w:rFonts w:ascii="Times New Roman" w:hAnsi="Times New Roman" w:cs="Times New Roman"/>
          <w:sz w:val="28"/>
          <w:szCs w:val="28"/>
        </w:rPr>
        <w:t>квартирных домов, с приложение визуализированного перечня образцов эл</w:t>
      </w:r>
      <w:r w:rsidR="00782CE8" w:rsidRPr="00D22098">
        <w:rPr>
          <w:rFonts w:ascii="Times New Roman" w:hAnsi="Times New Roman" w:cs="Times New Roman"/>
          <w:sz w:val="28"/>
          <w:szCs w:val="28"/>
        </w:rPr>
        <w:t>е</w:t>
      </w:r>
      <w:r w:rsidR="00782CE8" w:rsidRPr="00D22098">
        <w:rPr>
          <w:rFonts w:ascii="Times New Roman" w:hAnsi="Times New Roman" w:cs="Times New Roman"/>
          <w:sz w:val="28"/>
          <w:szCs w:val="28"/>
        </w:rPr>
        <w:t>ментов благоустройства, предполагаемых к размещению на дворовой террит</w:t>
      </w:r>
      <w:r w:rsidR="00782CE8" w:rsidRPr="00D22098">
        <w:rPr>
          <w:rFonts w:ascii="Times New Roman" w:hAnsi="Times New Roman" w:cs="Times New Roman"/>
          <w:sz w:val="28"/>
          <w:szCs w:val="28"/>
        </w:rPr>
        <w:t>о</w:t>
      </w:r>
      <w:r w:rsidR="00782CE8" w:rsidRPr="00D22098">
        <w:rPr>
          <w:rFonts w:ascii="Times New Roman" w:hAnsi="Times New Roman" w:cs="Times New Roman"/>
          <w:sz w:val="28"/>
          <w:szCs w:val="28"/>
        </w:rPr>
        <w:t>рии» и дополнительный перечень работ по благоустройству дворовых террит</w:t>
      </w:r>
      <w:r w:rsidR="00782CE8" w:rsidRPr="00D22098">
        <w:rPr>
          <w:rFonts w:ascii="Times New Roman" w:hAnsi="Times New Roman" w:cs="Times New Roman"/>
          <w:sz w:val="28"/>
          <w:szCs w:val="28"/>
        </w:rPr>
        <w:t>о</w:t>
      </w:r>
      <w:r w:rsidR="00782CE8" w:rsidRPr="00D22098">
        <w:rPr>
          <w:rFonts w:ascii="Times New Roman" w:hAnsi="Times New Roman" w:cs="Times New Roman"/>
          <w:sz w:val="28"/>
          <w:szCs w:val="28"/>
        </w:rPr>
        <w:t>рий многоквартирных домов с приложение визуализированного перечня обра</w:t>
      </w:r>
      <w:r w:rsidR="00782CE8" w:rsidRPr="00D22098">
        <w:rPr>
          <w:rFonts w:ascii="Times New Roman" w:hAnsi="Times New Roman" w:cs="Times New Roman"/>
          <w:sz w:val="28"/>
          <w:szCs w:val="28"/>
        </w:rPr>
        <w:t>з</w:t>
      </w:r>
      <w:r w:rsidR="00782CE8" w:rsidRPr="00D22098">
        <w:rPr>
          <w:rFonts w:ascii="Times New Roman" w:hAnsi="Times New Roman" w:cs="Times New Roman"/>
          <w:sz w:val="28"/>
          <w:szCs w:val="28"/>
        </w:rPr>
        <w:t>цов элементов благоустройства, предполагаемых к размещению на дворовой территории</w:t>
      </w:r>
      <w:r w:rsidR="00D2209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22098" w:rsidRDefault="00D22098" w:rsidP="000D7D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22098" w:rsidRDefault="00D22098" w:rsidP="000D7D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6356" w:rsidRPr="003C6356" w:rsidRDefault="003C6356" w:rsidP="003C6356">
      <w:pPr>
        <w:pStyle w:val="ConsPlusNormal"/>
        <w:tabs>
          <w:tab w:val="left" w:pos="709"/>
          <w:tab w:val="left" w:pos="851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3C6356">
        <w:rPr>
          <w:b w:val="0"/>
          <w:sz w:val="28"/>
          <w:szCs w:val="28"/>
        </w:rPr>
        <w:lastRenderedPageBreak/>
        <w:t xml:space="preserve">Постановлением Администрации </w:t>
      </w:r>
      <w:r w:rsidRPr="003C6356">
        <w:rPr>
          <w:b w:val="0"/>
          <w:bCs w:val="0"/>
          <w:sz w:val="28"/>
          <w:szCs w:val="28"/>
        </w:rPr>
        <w:t>муниципального образования Заол</w:t>
      </w:r>
      <w:r w:rsidRPr="003C6356">
        <w:rPr>
          <w:b w:val="0"/>
          <w:bCs w:val="0"/>
          <w:sz w:val="28"/>
          <w:szCs w:val="28"/>
        </w:rPr>
        <w:t>е</w:t>
      </w:r>
      <w:r w:rsidRPr="003C6356">
        <w:rPr>
          <w:b w:val="0"/>
          <w:bCs w:val="0"/>
          <w:sz w:val="28"/>
          <w:szCs w:val="28"/>
        </w:rPr>
        <w:t>шенский</w:t>
      </w:r>
      <w:r w:rsidR="0086492F">
        <w:rPr>
          <w:b w:val="0"/>
          <w:bCs w:val="0"/>
          <w:sz w:val="28"/>
          <w:szCs w:val="28"/>
        </w:rPr>
        <w:t xml:space="preserve"> </w:t>
      </w:r>
      <w:r w:rsidRPr="003C6356">
        <w:rPr>
          <w:b w:val="0"/>
          <w:bCs w:val="0"/>
          <w:sz w:val="28"/>
          <w:szCs w:val="28"/>
        </w:rPr>
        <w:t xml:space="preserve"> сельсовет</w:t>
      </w:r>
      <w:r w:rsidR="0086492F">
        <w:rPr>
          <w:b w:val="0"/>
          <w:bCs w:val="0"/>
          <w:sz w:val="28"/>
          <w:szCs w:val="28"/>
        </w:rPr>
        <w:t xml:space="preserve"> </w:t>
      </w:r>
      <w:r w:rsidRPr="003C6356">
        <w:rPr>
          <w:b w:val="0"/>
          <w:bCs w:val="0"/>
          <w:sz w:val="28"/>
          <w:szCs w:val="28"/>
        </w:rPr>
        <w:t xml:space="preserve"> Суджанского района Курской области</w:t>
      </w:r>
      <w:r w:rsidRPr="003C6356">
        <w:rPr>
          <w:b w:val="0"/>
          <w:sz w:val="28"/>
          <w:szCs w:val="28"/>
        </w:rPr>
        <w:t xml:space="preserve"> от 21.07.2017 года № 100 утвержден  </w:t>
      </w:r>
      <w:r w:rsidRPr="003C6356">
        <w:rPr>
          <w:b w:val="0"/>
          <w:color w:val="000000"/>
          <w:sz w:val="28"/>
          <w:szCs w:val="28"/>
        </w:rPr>
        <w:t>Порядок инвентаризации дворовых и общественных терр</w:t>
      </w:r>
      <w:r w:rsidRPr="003C6356">
        <w:rPr>
          <w:b w:val="0"/>
          <w:color w:val="000000"/>
          <w:sz w:val="28"/>
          <w:szCs w:val="28"/>
        </w:rPr>
        <w:t>и</w:t>
      </w:r>
      <w:r w:rsidRPr="003C6356">
        <w:rPr>
          <w:b w:val="0"/>
          <w:color w:val="000000"/>
          <w:sz w:val="28"/>
          <w:szCs w:val="28"/>
        </w:rPr>
        <w:t>торий в муниципальном образовании «Заолешенский сельсовет»  Суджанского района Курской области в рамках муниципальной программы «Формирование современной городской среды в муниципальном образовании «Заолешенский сельсовет» Суджанского района Курской области» на 2018-2024 годы, и опу</w:t>
      </w:r>
      <w:r w:rsidRPr="003C6356">
        <w:rPr>
          <w:b w:val="0"/>
          <w:color w:val="000000"/>
          <w:sz w:val="28"/>
          <w:szCs w:val="28"/>
        </w:rPr>
        <w:t>б</w:t>
      </w:r>
      <w:r w:rsidRPr="003C6356">
        <w:rPr>
          <w:b w:val="0"/>
          <w:color w:val="000000"/>
          <w:sz w:val="28"/>
          <w:szCs w:val="28"/>
        </w:rPr>
        <w:t>ликовано на официальном сайте муниципального образования</w:t>
      </w:r>
      <w:r w:rsidRPr="003C6356">
        <w:rPr>
          <w:color w:val="555555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http://заолешенский-сельсовет.рф</w:t>
      </w:r>
      <w:r w:rsidRPr="003C6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6356">
        <w:rPr>
          <w:sz w:val="28"/>
          <w:szCs w:val="28"/>
        </w:rPr>
        <w:t>(</w:t>
      </w:r>
      <w:r w:rsidRPr="003C6356">
        <w:rPr>
          <w:b w:val="0"/>
          <w:sz w:val="28"/>
          <w:szCs w:val="28"/>
        </w:rPr>
        <w:t>раздел «Городская среда»)</w:t>
      </w:r>
      <w:r w:rsidRPr="003C6356">
        <w:rPr>
          <w:b w:val="0"/>
          <w:color w:val="000000"/>
          <w:sz w:val="28"/>
          <w:szCs w:val="28"/>
        </w:rPr>
        <w:t xml:space="preserve"> .</w:t>
      </w:r>
    </w:p>
    <w:p w:rsidR="003C6356" w:rsidRDefault="003C6356" w:rsidP="003C6356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35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Проведено </w:t>
      </w:r>
      <w:r w:rsidRPr="003C6356">
        <w:rPr>
          <w:rFonts w:ascii="Times New Roman" w:eastAsia="Times New Roman" w:hAnsi="Times New Roman" w:cs="Times New Roman"/>
          <w:sz w:val="28"/>
          <w:szCs w:val="28"/>
        </w:rPr>
        <w:t xml:space="preserve">заседание комиссии по проведению инвентаризации дворовых и общественных  </w:t>
      </w:r>
      <w:r w:rsidRPr="003C6356">
        <w:rPr>
          <w:rFonts w:ascii="Times New Roman" w:eastAsia="Calibri" w:hAnsi="Times New Roman" w:cs="Times New Roman"/>
          <w:sz w:val="28"/>
          <w:szCs w:val="28"/>
        </w:rPr>
        <w:t>территорий в муниципальном образовании «Заолешенский сельсовет» Суджанского района Курской области</w:t>
      </w:r>
      <w:r w:rsidRPr="003C6356">
        <w:rPr>
          <w:rFonts w:ascii="Times New Roman" w:hAnsi="Times New Roman" w:cs="Times New Roman"/>
          <w:sz w:val="28"/>
          <w:szCs w:val="28"/>
        </w:rPr>
        <w:t xml:space="preserve">. Составлен протокол с </w:t>
      </w:r>
      <w:r w:rsidRPr="003C6356">
        <w:rPr>
          <w:rFonts w:ascii="Times New Roman" w:eastAsia="Calibri" w:hAnsi="Times New Roman" w:cs="Times New Roman"/>
          <w:sz w:val="28"/>
          <w:szCs w:val="28"/>
        </w:rPr>
        <w:t>р</w:t>
      </w:r>
      <w:r w:rsidRPr="003C6356">
        <w:rPr>
          <w:rFonts w:ascii="Times New Roman" w:eastAsia="Calibri" w:hAnsi="Times New Roman" w:cs="Times New Roman"/>
          <w:sz w:val="28"/>
          <w:szCs w:val="28"/>
        </w:rPr>
        <w:t>е</w:t>
      </w:r>
      <w:r w:rsidRPr="003C6356">
        <w:rPr>
          <w:rFonts w:ascii="Times New Roman" w:eastAsia="Calibri" w:hAnsi="Times New Roman" w:cs="Times New Roman"/>
          <w:sz w:val="28"/>
          <w:szCs w:val="28"/>
        </w:rPr>
        <w:t>зультат</w:t>
      </w:r>
      <w:r w:rsidRPr="003C6356">
        <w:rPr>
          <w:rFonts w:ascii="Times New Roman" w:hAnsi="Times New Roman" w:cs="Times New Roman"/>
          <w:sz w:val="28"/>
          <w:szCs w:val="28"/>
        </w:rPr>
        <w:t>ами</w:t>
      </w:r>
      <w:r w:rsidRPr="003C6356">
        <w:rPr>
          <w:rFonts w:ascii="Times New Roman" w:eastAsia="Calibri" w:hAnsi="Times New Roman" w:cs="Times New Roman"/>
          <w:sz w:val="28"/>
          <w:szCs w:val="28"/>
        </w:rPr>
        <w:t xml:space="preserve"> проведенной работы по инвентаризации дворовых и общественных территорий в муниципальном образовании «Заолешенский сельсовет» Суджа</w:t>
      </w:r>
      <w:r w:rsidRPr="003C6356">
        <w:rPr>
          <w:rFonts w:ascii="Times New Roman" w:eastAsia="Calibri" w:hAnsi="Times New Roman" w:cs="Times New Roman"/>
          <w:sz w:val="28"/>
          <w:szCs w:val="28"/>
        </w:rPr>
        <w:t>н</w:t>
      </w:r>
      <w:r w:rsidRPr="003C6356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0D7DB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Pr="000D7DBB">
        <w:rPr>
          <w:rFonts w:ascii="Times New Roman" w:hAnsi="Times New Roman" w:cs="Times New Roman"/>
          <w:sz w:val="28"/>
          <w:szCs w:val="28"/>
        </w:rPr>
        <w:t xml:space="preserve">. В результате чего </w:t>
      </w:r>
      <w:r w:rsidRPr="000D7DBB">
        <w:rPr>
          <w:rFonts w:ascii="Times New Roman" w:eastAsia="Calibri" w:hAnsi="Times New Roman" w:cs="Times New Roman"/>
          <w:sz w:val="28"/>
          <w:szCs w:val="28"/>
        </w:rPr>
        <w:t xml:space="preserve"> было выявлено, и обследов</w:t>
      </w:r>
      <w:r w:rsidRPr="000D7DBB">
        <w:rPr>
          <w:rFonts w:ascii="Times New Roman" w:eastAsia="Calibri" w:hAnsi="Times New Roman" w:cs="Times New Roman"/>
          <w:sz w:val="28"/>
          <w:szCs w:val="28"/>
        </w:rPr>
        <w:t>а</w:t>
      </w:r>
      <w:r w:rsidRPr="000D7DBB">
        <w:rPr>
          <w:rFonts w:ascii="Times New Roman" w:eastAsia="Calibri" w:hAnsi="Times New Roman" w:cs="Times New Roman"/>
          <w:sz w:val="28"/>
          <w:szCs w:val="28"/>
        </w:rPr>
        <w:t>но: одна  дворовая  и две общественные территории с составлением соответс</w:t>
      </w:r>
      <w:r w:rsidRPr="000D7DBB">
        <w:rPr>
          <w:rFonts w:ascii="Times New Roman" w:eastAsia="Calibri" w:hAnsi="Times New Roman" w:cs="Times New Roman"/>
          <w:sz w:val="28"/>
          <w:szCs w:val="28"/>
        </w:rPr>
        <w:t>т</w:t>
      </w:r>
      <w:r w:rsidRPr="000D7DBB">
        <w:rPr>
          <w:rFonts w:ascii="Times New Roman" w:eastAsia="Calibri" w:hAnsi="Times New Roman" w:cs="Times New Roman"/>
          <w:sz w:val="28"/>
          <w:szCs w:val="28"/>
        </w:rPr>
        <w:t>вующих Актов обследования для последующего составления паспортов благ</w:t>
      </w:r>
      <w:r w:rsidRPr="000D7DBB">
        <w:rPr>
          <w:rFonts w:ascii="Times New Roman" w:eastAsia="Calibri" w:hAnsi="Times New Roman" w:cs="Times New Roman"/>
          <w:sz w:val="28"/>
          <w:szCs w:val="28"/>
        </w:rPr>
        <w:t>о</w:t>
      </w:r>
      <w:r w:rsidRPr="000D7DBB">
        <w:rPr>
          <w:rFonts w:ascii="Times New Roman" w:eastAsia="Calibri" w:hAnsi="Times New Roman" w:cs="Times New Roman"/>
          <w:sz w:val="28"/>
          <w:szCs w:val="28"/>
        </w:rPr>
        <w:t>устройства</w:t>
      </w:r>
      <w:r w:rsidRPr="000D7DBB">
        <w:rPr>
          <w:rFonts w:ascii="Times New Roman" w:hAnsi="Times New Roman" w:cs="Times New Roman"/>
          <w:sz w:val="28"/>
          <w:szCs w:val="28"/>
        </w:rPr>
        <w:t>.</w:t>
      </w:r>
    </w:p>
    <w:p w:rsidR="00A57533" w:rsidRPr="000D7DBB" w:rsidRDefault="00A57533" w:rsidP="00A57533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DBB">
        <w:rPr>
          <w:rFonts w:ascii="Times New Roman" w:hAnsi="Times New Roman" w:cs="Times New Roman"/>
          <w:bCs/>
          <w:sz w:val="28"/>
          <w:szCs w:val="28"/>
        </w:rPr>
        <w:t>Протоколом  заседания муниципальной общественной комиссии по благоустройству б/н от 12 сентября 2017 года приняты и утверждены, к включению в муниципальную программу «Формирование современной городской среды на территории муниципального  образования  Заолешенский сельсовет  Суджанского района Курской области .» две  заявки по общественной территории – «Сквер и зона отдыха по ул. Алексея Бутенко», «Территория возле общественного здания Дома культуры» по ул. Новоселовка д.6.</w:t>
      </w:r>
    </w:p>
    <w:p w:rsidR="00A57533" w:rsidRPr="000D7DBB" w:rsidRDefault="00A57533" w:rsidP="00A57533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DBB">
        <w:rPr>
          <w:rFonts w:ascii="Times New Roman" w:hAnsi="Times New Roman" w:cs="Times New Roman"/>
          <w:bCs/>
          <w:sz w:val="28"/>
          <w:szCs w:val="28"/>
        </w:rPr>
        <w:t>Протоколом заседания муниципальной общественной комиссии по благоустройству № б/н от 12 сентября 2017 года утверждены итоги общественного обсуждения проекта муниципальной программы.</w:t>
      </w:r>
    </w:p>
    <w:p w:rsidR="003C6356" w:rsidRPr="000D7DBB" w:rsidRDefault="003C6356" w:rsidP="003C635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lastRenderedPageBreak/>
        <w:t>Согласно пункту 5.1 Порядка по каждому элементу благоустройства д</w:t>
      </w:r>
      <w:r w:rsidRPr="000D7DBB">
        <w:rPr>
          <w:rFonts w:ascii="Times New Roman" w:hAnsi="Times New Roman" w:cs="Times New Roman"/>
          <w:sz w:val="28"/>
          <w:szCs w:val="28"/>
        </w:rPr>
        <w:t>е</w:t>
      </w:r>
      <w:r w:rsidRPr="000D7DBB">
        <w:rPr>
          <w:rFonts w:ascii="Times New Roman" w:hAnsi="Times New Roman" w:cs="Times New Roman"/>
          <w:sz w:val="28"/>
          <w:szCs w:val="28"/>
        </w:rPr>
        <w:t>лается одна или несколько фотографий. В правом нижнем углу фотографии подписывается информация о дате, времени и категории элемента благоустро</w:t>
      </w:r>
      <w:r w:rsidRPr="000D7DBB">
        <w:rPr>
          <w:rFonts w:ascii="Times New Roman" w:hAnsi="Times New Roman" w:cs="Times New Roman"/>
          <w:sz w:val="28"/>
          <w:szCs w:val="28"/>
        </w:rPr>
        <w:t>й</w:t>
      </w:r>
      <w:r w:rsidRPr="000D7DBB">
        <w:rPr>
          <w:rFonts w:ascii="Times New Roman" w:hAnsi="Times New Roman" w:cs="Times New Roman"/>
          <w:sz w:val="28"/>
          <w:szCs w:val="28"/>
        </w:rPr>
        <w:t xml:space="preserve">ства и координатах местонахождения территории, на которой расположены данные элементы благоустройства.  В </w:t>
      </w:r>
      <w:r w:rsidRPr="000D7DBB">
        <w:rPr>
          <w:rFonts w:ascii="Times New Roman" w:hAnsi="Times New Roman" w:cs="Times New Roman"/>
          <w:b/>
          <w:sz w:val="28"/>
          <w:szCs w:val="28"/>
        </w:rPr>
        <w:t>нарушение пункта 5.1 Порядка инве</w:t>
      </w:r>
      <w:r w:rsidRPr="000D7DBB">
        <w:rPr>
          <w:rFonts w:ascii="Times New Roman" w:hAnsi="Times New Roman" w:cs="Times New Roman"/>
          <w:b/>
          <w:sz w:val="28"/>
          <w:szCs w:val="28"/>
        </w:rPr>
        <w:t>н</w:t>
      </w:r>
      <w:r w:rsidRPr="000D7DBB">
        <w:rPr>
          <w:rFonts w:ascii="Times New Roman" w:hAnsi="Times New Roman" w:cs="Times New Roman"/>
          <w:b/>
          <w:sz w:val="28"/>
          <w:szCs w:val="28"/>
        </w:rPr>
        <w:t>таризации дворовых и общественных территорий в муниципальных обр</w:t>
      </w:r>
      <w:r w:rsidRPr="000D7DBB">
        <w:rPr>
          <w:rFonts w:ascii="Times New Roman" w:hAnsi="Times New Roman" w:cs="Times New Roman"/>
          <w:b/>
          <w:sz w:val="28"/>
          <w:szCs w:val="28"/>
        </w:rPr>
        <w:t>а</w:t>
      </w:r>
      <w:r w:rsidRPr="000D7DBB">
        <w:rPr>
          <w:rFonts w:ascii="Times New Roman" w:hAnsi="Times New Roman" w:cs="Times New Roman"/>
          <w:b/>
          <w:sz w:val="28"/>
          <w:szCs w:val="28"/>
        </w:rPr>
        <w:t>зованиях Курской области на фотографиях отсутствует необходимая  и</w:t>
      </w:r>
      <w:r w:rsidRPr="000D7DBB">
        <w:rPr>
          <w:rFonts w:ascii="Times New Roman" w:hAnsi="Times New Roman" w:cs="Times New Roman"/>
          <w:b/>
          <w:sz w:val="28"/>
          <w:szCs w:val="28"/>
        </w:rPr>
        <w:t>н</w:t>
      </w:r>
      <w:r w:rsidRPr="000D7DBB">
        <w:rPr>
          <w:rFonts w:ascii="Times New Roman" w:hAnsi="Times New Roman" w:cs="Times New Roman"/>
          <w:b/>
          <w:sz w:val="28"/>
          <w:szCs w:val="28"/>
        </w:rPr>
        <w:t>формация.</w:t>
      </w:r>
    </w:p>
    <w:p w:rsidR="008A5C83" w:rsidRPr="000D7DBB" w:rsidRDefault="008A5C83" w:rsidP="000D7D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5DC" w:rsidRPr="000D7DBB" w:rsidRDefault="00782BC3" w:rsidP="000D7DBB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0D7DBB">
        <w:rPr>
          <w:b/>
          <w:color w:val="000000"/>
          <w:sz w:val="28"/>
          <w:szCs w:val="28"/>
        </w:rPr>
        <w:t>Бл</w:t>
      </w:r>
      <w:r w:rsidR="0091775D" w:rsidRPr="000D7DBB">
        <w:rPr>
          <w:b/>
          <w:color w:val="000000"/>
          <w:sz w:val="28"/>
          <w:szCs w:val="28"/>
        </w:rPr>
        <w:t xml:space="preserve">агоустройство </w:t>
      </w:r>
      <w:r w:rsidR="00F23B75" w:rsidRPr="000D7DBB">
        <w:rPr>
          <w:b/>
          <w:color w:val="000000"/>
          <w:sz w:val="28"/>
          <w:szCs w:val="28"/>
        </w:rPr>
        <w:t>общественных</w:t>
      </w:r>
      <w:r w:rsidR="0091775D" w:rsidRPr="000D7DBB">
        <w:rPr>
          <w:b/>
          <w:color w:val="000000"/>
          <w:sz w:val="28"/>
          <w:szCs w:val="28"/>
        </w:rPr>
        <w:t xml:space="preserve"> </w:t>
      </w:r>
      <w:r w:rsidR="007B25DC" w:rsidRPr="000D7DBB">
        <w:rPr>
          <w:b/>
          <w:color w:val="000000"/>
          <w:sz w:val="28"/>
          <w:szCs w:val="28"/>
        </w:rPr>
        <w:t xml:space="preserve">территорий в </w:t>
      </w:r>
      <w:r w:rsidR="001E7B0E" w:rsidRPr="000D7DBB">
        <w:rPr>
          <w:b/>
          <w:color w:val="000000"/>
          <w:sz w:val="28"/>
          <w:szCs w:val="28"/>
        </w:rPr>
        <w:t>2022</w:t>
      </w:r>
      <w:r w:rsidR="007B25DC" w:rsidRPr="000D7DBB">
        <w:rPr>
          <w:b/>
          <w:color w:val="000000"/>
          <w:sz w:val="28"/>
          <w:szCs w:val="28"/>
        </w:rPr>
        <w:t xml:space="preserve"> году</w:t>
      </w:r>
    </w:p>
    <w:p w:rsidR="0091775D" w:rsidRPr="000D7DBB" w:rsidRDefault="0091775D" w:rsidP="000D7DBB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F23B75" w:rsidRPr="000D7DBB" w:rsidRDefault="00F23B75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В</w:t>
      </w:r>
      <w:r w:rsidR="00001EFA" w:rsidRPr="000D7DBB">
        <w:rPr>
          <w:b w:val="0"/>
          <w:sz w:val="28"/>
          <w:szCs w:val="28"/>
        </w:rPr>
        <w:t xml:space="preserve"> </w:t>
      </w:r>
      <w:r w:rsidRPr="000D7DBB">
        <w:rPr>
          <w:b w:val="0"/>
          <w:sz w:val="28"/>
          <w:szCs w:val="28"/>
        </w:rPr>
        <w:t xml:space="preserve"> целях реализации основного мероприятия  «</w:t>
      </w:r>
      <w:r w:rsidR="007455E0" w:rsidRPr="000D7DBB">
        <w:rPr>
          <w:b w:val="0"/>
          <w:sz w:val="28"/>
          <w:szCs w:val="28"/>
        </w:rPr>
        <w:t>Реализация регионального проекта «Формирование комфортной городской среды в муниципальном обр</w:t>
      </w:r>
      <w:r w:rsidR="007455E0" w:rsidRPr="000D7DBB">
        <w:rPr>
          <w:b w:val="0"/>
          <w:sz w:val="28"/>
          <w:szCs w:val="28"/>
        </w:rPr>
        <w:t>а</w:t>
      </w:r>
      <w:r w:rsidR="007455E0" w:rsidRPr="000D7DBB">
        <w:rPr>
          <w:b w:val="0"/>
          <w:sz w:val="28"/>
          <w:szCs w:val="28"/>
        </w:rPr>
        <w:t xml:space="preserve">зовании» муниципальной программы «Формирование современной городской среды в муниципальном образовании» </w:t>
      </w:r>
      <w:r w:rsidRPr="000D7DBB">
        <w:rPr>
          <w:b w:val="0"/>
          <w:sz w:val="28"/>
          <w:szCs w:val="28"/>
        </w:rPr>
        <w:t xml:space="preserve"> Администрацией Заолешенского сел</w:t>
      </w:r>
      <w:r w:rsidRPr="000D7DBB">
        <w:rPr>
          <w:b w:val="0"/>
          <w:sz w:val="28"/>
          <w:szCs w:val="28"/>
        </w:rPr>
        <w:t>ь</w:t>
      </w:r>
      <w:r w:rsidRPr="000D7DBB">
        <w:rPr>
          <w:b w:val="0"/>
          <w:sz w:val="28"/>
          <w:szCs w:val="28"/>
        </w:rPr>
        <w:t>совета Суджанского района Курской области (Заказчик) заключен муниципал</w:t>
      </w:r>
      <w:r w:rsidRPr="000D7DBB">
        <w:rPr>
          <w:b w:val="0"/>
          <w:sz w:val="28"/>
          <w:szCs w:val="28"/>
        </w:rPr>
        <w:t>ь</w:t>
      </w:r>
      <w:r w:rsidRPr="000D7DBB">
        <w:rPr>
          <w:b w:val="0"/>
          <w:sz w:val="28"/>
          <w:szCs w:val="28"/>
        </w:rPr>
        <w:t xml:space="preserve">ный контракт от </w:t>
      </w:r>
      <w:r w:rsidR="005D3A57" w:rsidRPr="000D7DBB">
        <w:rPr>
          <w:b w:val="0"/>
          <w:sz w:val="28"/>
          <w:szCs w:val="28"/>
        </w:rPr>
        <w:t>04</w:t>
      </w:r>
      <w:r w:rsidRPr="000D7DBB">
        <w:rPr>
          <w:b w:val="0"/>
          <w:sz w:val="28"/>
          <w:szCs w:val="28"/>
        </w:rPr>
        <w:t>.0</w:t>
      </w:r>
      <w:r w:rsidR="005D3A57" w:rsidRPr="000D7DBB">
        <w:rPr>
          <w:b w:val="0"/>
          <w:sz w:val="28"/>
          <w:szCs w:val="28"/>
        </w:rPr>
        <w:t>4</w:t>
      </w:r>
      <w:r w:rsidRPr="000D7DBB">
        <w:rPr>
          <w:b w:val="0"/>
          <w:sz w:val="28"/>
          <w:szCs w:val="28"/>
        </w:rPr>
        <w:t>.</w:t>
      </w:r>
      <w:r w:rsidR="001E7B0E" w:rsidRPr="000D7DBB">
        <w:rPr>
          <w:b w:val="0"/>
          <w:sz w:val="28"/>
          <w:szCs w:val="28"/>
        </w:rPr>
        <w:t>2022</w:t>
      </w:r>
      <w:r w:rsidRPr="000D7DBB">
        <w:rPr>
          <w:b w:val="0"/>
          <w:sz w:val="28"/>
          <w:szCs w:val="28"/>
        </w:rPr>
        <w:t xml:space="preserve"> № 0</w:t>
      </w:r>
      <w:r w:rsidR="005D3A57" w:rsidRPr="000D7DBB">
        <w:rPr>
          <w:b w:val="0"/>
          <w:sz w:val="28"/>
          <w:szCs w:val="28"/>
        </w:rPr>
        <w:t>7442</w:t>
      </w:r>
      <w:r w:rsidRPr="000D7DBB">
        <w:rPr>
          <w:b w:val="0"/>
          <w:sz w:val="28"/>
          <w:szCs w:val="28"/>
        </w:rPr>
        <w:t>000</w:t>
      </w:r>
      <w:r w:rsidR="005D3A57" w:rsidRPr="000D7DBB">
        <w:rPr>
          <w:b w:val="0"/>
          <w:sz w:val="28"/>
          <w:szCs w:val="28"/>
        </w:rPr>
        <w:t>00222001406_14299244</w:t>
      </w:r>
      <w:r w:rsidRPr="000D7DBB">
        <w:rPr>
          <w:b w:val="0"/>
          <w:sz w:val="28"/>
          <w:szCs w:val="28"/>
        </w:rPr>
        <w:t xml:space="preserve"> с ООО «</w:t>
      </w:r>
      <w:r w:rsidR="005D3A57" w:rsidRPr="000D7DBB">
        <w:rPr>
          <w:b w:val="0"/>
          <w:sz w:val="28"/>
          <w:szCs w:val="28"/>
        </w:rPr>
        <w:t>Альф</w:t>
      </w:r>
      <w:r w:rsidR="005D3A57" w:rsidRPr="000D7DBB">
        <w:rPr>
          <w:b w:val="0"/>
          <w:sz w:val="28"/>
          <w:szCs w:val="28"/>
        </w:rPr>
        <w:t>а</w:t>
      </w:r>
      <w:r w:rsidR="005D3A57" w:rsidRPr="000D7DBB">
        <w:rPr>
          <w:b w:val="0"/>
          <w:sz w:val="28"/>
          <w:szCs w:val="28"/>
        </w:rPr>
        <w:t>техплюс</w:t>
      </w:r>
      <w:r w:rsidRPr="000D7DBB">
        <w:rPr>
          <w:b w:val="0"/>
          <w:sz w:val="28"/>
          <w:szCs w:val="28"/>
        </w:rPr>
        <w:t xml:space="preserve">» (Подрядчик) на выполнение работ по </w:t>
      </w:r>
      <w:r w:rsidR="005D3A57" w:rsidRPr="000D7DBB">
        <w:rPr>
          <w:b w:val="0"/>
          <w:sz w:val="28"/>
          <w:szCs w:val="28"/>
        </w:rPr>
        <w:t>благоустройству общественной территории (детская площадка) по ул. Алексея Бутенко в с. Заолешенка  Су</w:t>
      </w:r>
      <w:r w:rsidR="005D3A57" w:rsidRPr="000D7DBB">
        <w:rPr>
          <w:b w:val="0"/>
          <w:sz w:val="28"/>
          <w:szCs w:val="28"/>
        </w:rPr>
        <w:t>д</w:t>
      </w:r>
      <w:r w:rsidR="005D3A57" w:rsidRPr="000D7DBB">
        <w:rPr>
          <w:b w:val="0"/>
          <w:sz w:val="28"/>
          <w:szCs w:val="28"/>
        </w:rPr>
        <w:t>жанского района Курской области</w:t>
      </w:r>
      <w:r w:rsidRPr="000D7DBB">
        <w:rPr>
          <w:b w:val="0"/>
          <w:sz w:val="28"/>
          <w:szCs w:val="28"/>
        </w:rPr>
        <w:t>.</w:t>
      </w:r>
    </w:p>
    <w:p w:rsidR="00F23B75" w:rsidRPr="000D7DBB" w:rsidRDefault="00F23B75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 xml:space="preserve">Цена контракта составила </w:t>
      </w:r>
      <w:r w:rsidR="005D3A57" w:rsidRPr="000D7DBB">
        <w:rPr>
          <w:b w:val="0"/>
          <w:sz w:val="28"/>
          <w:szCs w:val="28"/>
        </w:rPr>
        <w:t>1 177 714,</w:t>
      </w:r>
      <w:r w:rsidR="00C34400">
        <w:rPr>
          <w:b w:val="0"/>
          <w:sz w:val="28"/>
          <w:szCs w:val="28"/>
        </w:rPr>
        <w:t>23</w:t>
      </w:r>
      <w:r w:rsidRPr="000D7DBB">
        <w:rPr>
          <w:b w:val="0"/>
          <w:sz w:val="28"/>
          <w:szCs w:val="28"/>
        </w:rPr>
        <w:t xml:space="preserve"> рублей.</w:t>
      </w:r>
      <w:r w:rsidR="00782BC3" w:rsidRPr="000D7DBB">
        <w:rPr>
          <w:b w:val="0"/>
          <w:sz w:val="28"/>
          <w:szCs w:val="28"/>
        </w:rPr>
        <w:t xml:space="preserve">  </w:t>
      </w:r>
      <w:r w:rsidRPr="000D7DBB">
        <w:rPr>
          <w:b w:val="0"/>
          <w:sz w:val="28"/>
          <w:szCs w:val="28"/>
        </w:rPr>
        <w:t xml:space="preserve">Срок выполнения работ установлен до </w:t>
      </w:r>
      <w:r w:rsidR="005D3A57" w:rsidRPr="000D7DBB">
        <w:rPr>
          <w:b w:val="0"/>
          <w:sz w:val="28"/>
          <w:szCs w:val="28"/>
        </w:rPr>
        <w:t>01</w:t>
      </w:r>
      <w:r w:rsidRPr="000D7DBB">
        <w:rPr>
          <w:b w:val="0"/>
          <w:sz w:val="28"/>
          <w:szCs w:val="28"/>
        </w:rPr>
        <w:t>.09.</w:t>
      </w:r>
      <w:r w:rsidR="001E7B0E" w:rsidRPr="000D7DBB">
        <w:rPr>
          <w:b w:val="0"/>
          <w:sz w:val="28"/>
          <w:szCs w:val="28"/>
        </w:rPr>
        <w:t>2022</w:t>
      </w:r>
      <w:r w:rsidRPr="000D7DBB">
        <w:rPr>
          <w:b w:val="0"/>
          <w:sz w:val="28"/>
          <w:szCs w:val="28"/>
        </w:rPr>
        <w:t xml:space="preserve"> года.</w:t>
      </w:r>
    </w:p>
    <w:p w:rsidR="000F2FED" w:rsidRPr="000D7DBB" w:rsidRDefault="005D3A57" w:rsidP="000D7DB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eastAsia="Calibri" w:hAnsi="Times New Roman" w:cs="Times New Roman"/>
          <w:sz w:val="28"/>
          <w:szCs w:val="28"/>
        </w:rPr>
        <w:t>30</w:t>
      </w:r>
      <w:r w:rsidR="000F2FED" w:rsidRPr="000D7DBB">
        <w:rPr>
          <w:rFonts w:ascii="Times New Roman" w:eastAsia="Calibri" w:hAnsi="Times New Roman" w:cs="Times New Roman"/>
          <w:sz w:val="28"/>
          <w:szCs w:val="28"/>
        </w:rPr>
        <w:t>.</w:t>
      </w:r>
      <w:r w:rsidRPr="000D7DBB">
        <w:rPr>
          <w:rFonts w:ascii="Times New Roman" w:eastAsia="Calibri" w:hAnsi="Times New Roman" w:cs="Times New Roman"/>
          <w:sz w:val="28"/>
          <w:szCs w:val="28"/>
        </w:rPr>
        <w:t>11</w:t>
      </w:r>
      <w:r w:rsidR="000F2FED" w:rsidRPr="000D7DBB">
        <w:rPr>
          <w:rFonts w:ascii="Times New Roman" w:eastAsia="Calibri" w:hAnsi="Times New Roman" w:cs="Times New Roman"/>
          <w:sz w:val="28"/>
          <w:szCs w:val="28"/>
        </w:rPr>
        <w:t>.20</w:t>
      </w:r>
      <w:r w:rsidRPr="000D7DBB">
        <w:rPr>
          <w:rFonts w:ascii="Times New Roman" w:eastAsia="Calibri" w:hAnsi="Times New Roman" w:cs="Times New Roman"/>
          <w:sz w:val="28"/>
          <w:szCs w:val="28"/>
        </w:rPr>
        <w:t>22</w:t>
      </w:r>
      <w:r w:rsidR="000F2FED" w:rsidRPr="000D7DB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0D7DBB">
        <w:rPr>
          <w:rFonts w:ascii="Times New Roman" w:eastAsia="Calibri" w:hAnsi="Times New Roman" w:cs="Times New Roman"/>
          <w:sz w:val="28"/>
          <w:szCs w:val="28"/>
        </w:rPr>
        <w:t xml:space="preserve"> ведущим инспектором </w:t>
      </w:r>
      <w:r w:rsidR="000F2FED" w:rsidRPr="000D7DBB">
        <w:rPr>
          <w:rFonts w:ascii="Times New Roman" w:eastAsia="Calibri" w:hAnsi="Times New Roman" w:cs="Times New Roman"/>
          <w:sz w:val="28"/>
          <w:szCs w:val="28"/>
        </w:rPr>
        <w:t xml:space="preserve"> Ревизионной комиссии Суджа</w:t>
      </w:r>
      <w:r w:rsidR="000F2FED" w:rsidRPr="000D7DBB">
        <w:rPr>
          <w:rFonts w:ascii="Times New Roman" w:eastAsia="Calibri" w:hAnsi="Times New Roman" w:cs="Times New Roman"/>
          <w:sz w:val="28"/>
          <w:szCs w:val="28"/>
        </w:rPr>
        <w:t>н</w:t>
      </w:r>
      <w:r w:rsidR="000F2FED" w:rsidRPr="000D7DBB">
        <w:rPr>
          <w:rFonts w:ascii="Times New Roman" w:eastAsia="Calibri" w:hAnsi="Times New Roman" w:cs="Times New Roman"/>
          <w:sz w:val="28"/>
          <w:szCs w:val="28"/>
        </w:rPr>
        <w:t>ского района Курской области Т.В. Набока, в присутствии Главы Заолешенск</w:t>
      </w:r>
      <w:r w:rsidR="000F2FED" w:rsidRPr="000D7DBB">
        <w:rPr>
          <w:rFonts w:ascii="Times New Roman" w:eastAsia="Calibri" w:hAnsi="Times New Roman" w:cs="Times New Roman"/>
          <w:sz w:val="28"/>
          <w:szCs w:val="28"/>
        </w:rPr>
        <w:t>о</w:t>
      </w:r>
      <w:r w:rsidR="000F2FED" w:rsidRPr="000D7DBB">
        <w:rPr>
          <w:rFonts w:ascii="Times New Roman" w:eastAsia="Calibri" w:hAnsi="Times New Roman" w:cs="Times New Roman"/>
          <w:sz w:val="28"/>
          <w:szCs w:val="28"/>
        </w:rPr>
        <w:t>го сельсовета И.М. Логунова проведена выборочная проверка объемов выпо</w:t>
      </w:r>
      <w:r w:rsidR="000F2FED" w:rsidRPr="000D7DBB">
        <w:rPr>
          <w:rFonts w:ascii="Times New Roman" w:eastAsia="Calibri" w:hAnsi="Times New Roman" w:cs="Times New Roman"/>
          <w:sz w:val="28"/>
          <w:szCs w:val="28"/>
        </w:rPr>
        <w:t>л</w:t>
      </w:r>
      <w:r w:rsidR="000F2FED" w:rsidRPr="000D7DBB">
        <w:rPr>
          <w:rFonts w:ascii="Times New Roman" w:eastAsia="Calibri" w:hAnsi="Times New Roman" w:cs="Times New Roman"/>
          <w:sz w:val="28"/>
          <w:szCs w:val="28"/>
        </w:rPr>
        <w:t xml:space="preserve">ненных в </w:t>
      </w:r>
      <w:r w:rsidR="001E7B0E" w:rsidRPr="000D7DBB">
        <w:rPr>
          <w:rFonts w:ascii="Times New Roman" w:eastAsia="Calibri" w:hAnsi="Times New Roman" w:cs="Times New Roman"/>
          <w:sz w:val="28"/>
          <w:szCs w:val="28"/>
        </w:rPr>
        <w:t>2022</w:t>
      </w:r>
      <w:r w:rsidR="000F2FED" w:rsidRPr="000D7DBB">
        <w:rPr>
          <w:rFonts w:ascii="Times New Roman" w:eastAsia="Calibri" w:hAnsi="Times New Roman" w:cs="Times New Roman"/>
          <w:sz w:val="28"/>
          <w:szCs w:val="28"/>
        </w:rPr>
        <w:t xml:space="preserve"> году  работ в рамках реализации в муниципальном образовании «Заолешенский сельсовет» Суджанского района Курской области приоритетн</w:t>
      </w:r>
      <w:r w:rsidR="000F2FED" w:rsidRPr="000D7DBB">
        <w:rPr>
          <w:rFonts w:ascii="Times New Roman" w:eastAsia="Calibri" w:hAnsi="Times New Roman" w:cs="Times New Roman"/>
          <w:sz w:val="28"/>
          <w:szCs w:val="28"/>
        </w:rPr>
        <w:t>о</w:t>
      </w:r>
      <w:r w:rsidR="000F2FED" w:rsidRPr="000D7DBB">
        <w:rPr>
          <w:rFonts w:ascii="Times New Roman" w:eastAsia="Calibri" w:hAnsi="Times New Roman" w:cs="Times New Roman"/>
          <w:sz w:val="28"/>
          <w:szCs w:val="28"/>
        </w:rPr>
        <w:t xml:space="preserve">го проекта «Формирование </w:t>
      </w:r>
      <w:r w:rsidR="001E7B0E" w:rsidRPr="000D7DBB">
        <w:rPr>
          <w:rFonts w:ascii="Times New Roman" w:eastAsia="Calibri" w:hAnsi="Times New Roman" w:cs="Times New Roman"/>
          <w:sz w:val="28"/>
          <w:szCs w:val="28"/>
        </w:rPr>
        <w:t>современной</w:t>
      </w:r>
      <w:r w:rsidR="000F2FED" w:rsidRPr="000D7DBB">
        <w:rPr>
          <w:rFonts w:ascii="Times New Roman" w:eastAsia="Calibri" w:hAnsi="Times New Roman" w:cs="Times New Roman"/>
          <w:sz w:val="28"/>
          <w:szCs w:val="28"/>
        </w:rPr>
        <w:t xml:space="preserve"> городской среды», установлено сл</w:t>
      </w:r>
      <w:r w:rsidR="000F2FED" w:rsidRPr="000D7DBB">
        <w:rPr>
          <w:rFonts w:ascii="Times New Roman" w:eastAsia="Calibri" w:hAnsi="Times New Roman" w:cs="Times New Roman"/>
          <w:sz w:val="28"/>
          <w:szCs w:val="28"/>
        </w:rPr>
        <w:t>е</w:t>
      </w:r>
      <w:r w:rsidR="000F2FED" w:rsidRPr="000D7DBB">
        <w:rPr>
          <w:rFonts w:ascii="Times New Roman" w:eastAsia="Calibri" w:hAnsi="Times New Roman" w:cs="Times New Roman"/>
          <w:sz w:val="28"/>
          <w:szCs w:val="28"/>
        </w:rPr>
        <w:t>дующее:</w:t>
      </w:r>
    </w:p>
    <w:p w:rsidR="005D3A57" w:rsidRPr="000D7DBB" w:rsidRDefault="005D3A57" w:rsidP="000D7D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lastRenderedPageBreak/>
        <w:t>Выполненные работы приняты согласно акту о приемке выполненных р</w:t>
      </w:r>
      <w:r w:rsidRPr="000D7DBB">
        <w:rPr>
          <w:rFonts w:ascii="Times New Roman" w:hAnsi="Times New Roman" w:cs="Times New Roman"/>
          <w:sz w:val="28"/>
          <w:szCs w:val="28"/>
        </w:rPr>
        <w:t>а</w:t>
      </w:r>
      <w:r w:rsidRPr="000D7DBB">
        <w:rPr>
          <w:rFonts w:ascii="Times New Roman" w:hAnsi="Times New Roman" w:cs="Times New Roman"/>
          <w:sz w:val="28"/>
          <w:szCs w:val="28"/>
        </w:rPr>
        <w:t xml:space="preserve">бот (формы № КС-2) от 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>13.09.2022</w:t>
      </w:r>
      <w:r w:rsidRPr="000D7DBB">
        <w:rPr>
          <w:rFonts w:ascii="Times New Roman" w:hAnsi="Times New Roman" w:cs="Times New Roman"/>
          <w:sz w:val="28"/>
          <w:szCs w:val="28"/>
        </w:rPr>
        <w:t xml:space="preserve"> № 1 на сумму 1 177 714,60  рублей, в том числе: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копание ям вручную без креплений для стоек и столбов без откосов гл</w:t>
      </w:r>
      <w:r w:rsidRPr="000D7DBB">
        <w:rPr>
          <w:b w:val="0"/>
          <w:sz w:val="28"/>
          <w:szCs w:val="28"/>
        </w:rPr>
        <w:t>у</w:t>
      </w:r>
      <w:r w:rsidRPr="000D7DBB">
        <w:rPr>
          <w:b w:val="0"/>
          <w:sz w:val="28"/>
          <w:szCs w:val="28"/>
        </w:rPr>
        <w:t>биной до 0,7 м.– 100 м3 - 0,01215;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устройство бетонной подготовки –100 м3-0,01215;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установка стальных конструкций, остающихся в теле бетона – 0,965 м3;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смеси бетоные тяжелого бетона (БСТ), класс В15(М200) м3 -1,2393;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комплекс игровой –1шт;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домик «день-ночь»–1 шт;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спортивное оборудование –1 шт;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самолетик–1 шт;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качели двойные – 1 шт;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разработка грунта с погрузкой на автомобили самосвалы экскаваторами с ковшом вместимостью 0,65 (0,5-1) м3– 1000 м3- 0,1;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перевозка грунтов автомобилями-самосвалами грузоподьемностью 10т, работающих вне карьера на расстояние до 1 км– 1т груза -175;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устройство подстилающих и выравнивающих слоев оснований из песка–100 м3-1;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–песок природный для строительных работ очень мелкий с крупностью з</w:t>
      </w:r>
      <w:r w:rsidRPr="000D7DBB">
        <w:rPr>
          <w:b w:val="0"/>
          <w:sz w:val="28"/>
          <w:szCs w:val="28"/>
        </w:rPr>
        <w:t>е</w:t>
      </w:r>
      <w:r w:rsidRPr="000D7DBB">
        <w:rPr>
          <w:b w:val="0"/>
          <w:sz w:val="28"/>
          <w:szCs w:val="28"/>
        </w:rPr>
        <w:t>рен размером свыше 1,25 мм до 5% по массе м3-110;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разработка грунта с погрузкой на автомобили самосвалы экскаваторами с ковшом вместимостью 0,65 (0,5-1) м3– 1000 м3-0,029;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перевозка грунтов автомобилями-самосвалами грузоподьемностью 10т, работающих вне карьера на расстояние до 1 км– 1т груза-50,75;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устройство подстилающих и выравнивающих слоев –100 м3-0,126;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песок природный для строительных работ очень мелкий с крупностью зерен размером свыше 1,25 мм до 5% по массе м3-13,86;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lastRenderedPageBreak/>
        <w:t>– устройство оснований толщиной 15 см из щебня фракции 40-70 мм при укатке каменных материалов с пределом прочности на сжатие свыше 98,1 МПа 1000кгс/см2) однослойных– 1000м2- 0,084;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на каждый 1см изменения толщины слоя добавлять или исключать к ра</w:t>
      </w:r>
      <w:r w:rsidRPr="000D7DBB">
        <w:rPr>
          <w:b w:val="0"/>
          <w:sz w:val="28"/>
          <w:szCs w:val="28"/>
        </w:rPr>
        <w:t>с</w:t>
      </w:r>
      <w:r w:rsidRPr="000D7DBB">
        <w:rPr>
          <w:b w:val="0"/>
          <w:sz w:val="28"/>
          <w:szCs w:val="28"/>
        </w:rPr>
        <w:t>ценкам 27-04-005-01, 27-04-005-02, 27-04-005-03- -0,084;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устройство покрытия дорожек и тротуаров из горячих асфальтобетонных смесей асфальтоукладчиками первого типоразмера, толщина слоя 4см– 1000м2-0,089;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при изменении толщины слоя покрытия на 0,5 см добавлять или искл</w:t>
      </w:r>
      <w:r w:rsidRPr="000D7DBB">
        <w:rPr>
          <w:b w:val="0"/>
          <w:sz w:val="28"/>
          <w:szCs w:val="28"/>
        </w:rPr>
        <w:t>ю</w:t>
      </w:r>
      <w:r w:rsidRPr="000D7DBB">
        <w:rPr>
          <w:b w:val="0"/>
          <w:sz w:val="28"/>
          <w:szCs w:val="28"/>
        </w:rPr>
        <w:t>чать к расценке 27-07-006-01–1000м2 - 0,089;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битумы нефтяные дорожные вязкие БНД 60/90,90/130–т- 0,05785;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 xml:space="preserve">– смеси асфальтобетонные плотные, мелкозернистые тип Б марка </w:t>
      </w:r>
      <w:r w:rsidRPr="000D7DBB">
        <w:rPr>
          <w:b w:val="0"/>
          <w:sz w:val="28"/>
          <w:szCs w:val="28"/>
          <w:lang w:val="en-US"/>
        </w:rPr>
        <w:t>II</w:t>
      </w:r>
      <w:r w:rsidRPr="000D7DBB">
        <w:rPr>
          <w:b w:val="0"/>
          <w:sz w:val="28"/>
          <w:szCs w:val="28"/>
        </w:rPr>
        <w:t>–т -11,13: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установка бортовых камней бетонных при других видах покрытий 100м-0,9;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раствор готовый кладочный, цементный М100–м3–0,03618;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смеси бетонные тяжелого бетона(БСТ), класс В15 м3–0,7434;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камни бортовые БР 100,20 бетон В22,5 (м300,объем 0,016м3)– 90шт;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установка металлических столбов высотой до 4 м с  погружением в б</w:t>
      </w:r>
      <w:r w:rsidRPr="000D7DBB">
        <w:rPr>
          <w:b w:val="0"/>
          <w:sz w:val="28"/>
          <w:szCs w:val="28"/>
        </w:rPr>
        <w:t>е</w:t>
      </w:r>
      <w:r w:rsidRPr="000D7DBB">
        <w:rPr>
          <w:b w:val="0"/>
          <w:sz w:val="28"/>
          <w:szCs w:val="28"/>
        </w:rPr>
        <w:t>тонное основание 100 шт.–0,22;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–смеси бетонные тяжелого бетона (БСТ),крупность заполнителя 20мм,класс В25(М350)м3–1,3948;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трубы стальные квадратные из стали марки ст1-3сп/пс размером 60*60мм толщина стенки 3мм –т – 0,17325т;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устройство заграждений из готовых металических решетчатых панелей высотой до 2м– 10шт–2,1;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– решетка ограждения металлическая ОС Т15-00 высотой 1,0м–50.</w:t>
      </w:r>
    </w:p>
    <w:p w:rsidR="005D3A57" w:rsidRPr="000D7DBB" w:rsidRDefault="005D3A57" w:rsidP="000D7DBB">
      <w:pPr>
        <w:pStyle w:val="ConsPlusNormal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D7DBB">
        <w:rPr>
          <w:b w:val="0"/>
          <w:sz w:val="28"/>
          <w:szCs w:val="28"/>
        </w:rPr>
        <w:t>Акт о приемке выполненных работ (формы № КС-2) от 13.09.2022 года  подписан директором ООО «Альфатехплюс» Бобровских П. Г., главой Заол</w:t>
      </w:r>
      <w:r w:rsidRPr="000D7DBB">
        <w:rPr>
          <w:b w:val="0"/>
          <w:sz w:val="28"/>
          <w:szCs w:val="28"/>
        </w:rPr>
        <w:t>е</w:t>
      </w:r>
      <w:r w:rsidRPr="000D7DBB">
        <w:rPr>
          <w:b w:val="0"/>
          <w:sz w:val="28"/>
          <w:szCs w:val="28"/>
        </w:rPr>
        <w:t>шенского сельсовета Логуновым И.М.</w:t>
      </w:r>
    </w:p>
    <w:p w:rsidR="005D3A57" w:rsidRPr="000D7DBB" w:rsidRDefault="005D3A57" w:rsidP="000D7D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lastRenderedPageBreak/>
        <w:t xml:space="preserve">По муниципальному контракту от 04.04.2022 № 0744200000222001406 </w:t>
      </w:r>
      <w:r w:rsidRPr="000D7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DBB">
        <w:rPr>
          <w:rFonts w:ascii="Times New Roman" w:hAnsi="Times New Roman" w:cs="Times New Roman"/>
          <w:sz w:val="28"/>
          <w:szCs w:val="28"/>
        </w:rPr>
        <w:t>о</w:t>
      </w:r>
      <w:r w:rsidRPr="000D7DBB">
        <w:rPr>
          <w:rFonts w:ascii="Times New Roman" w:hAnsi="Times New Roman" w:cs="Times New Roman"/>
          <w:sz w:val="28"/>
          <w:szCs w:val="28"/>
        </w:rPr>
        <w:t>п</w:t>
      </w:r>
      <w:r w:rsidRPr="000D7DBB">
        <w:rPr>
          <w:rFonts w:ascii="Times New Roman" w:hAnsi="Times New Roman" w:cs="Times New Roman"/>
          <w:sz w:val="28"/>
          <w:szCs w:val="28"/>
        </w:rPr>
        <w:t>лата</w:t>
      </w:r>
      <w:r w:rsidRPr="000D7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7DBB">
        <w:rPr>
          <w:rFonts w:ascii="Times New Roman" w:hAnsi="Times New Roman" w:cs="Times New Roman"/>
          <w:sz w:val="28"/>
          <w:szCs w:val="28"/>
        </w:rPr>
        <w:t>выполненных работ произведена Администрацией  Заолешенского сельс</w:t>
      </w:r>
      <w:r w:rsidRPr="000D7DBB">
        <w:rPr>
          <w:rFonts w:ascii="Times New Roman" w:hAnsi="Times New Roman" w:cs="Times New Roman"/>
          <w:sz w:val="28"/>
          <w:szCs w:val="28"/>
        </w:rPr>
        <w:t>о</w:t>
      </w:r>
      <w:r w:rsidRPr="000D7DBB">
        <w:rPr>
          <w:rFonts w:ascii="Times New Roman" w:hAnsi="Times New Roman" w:cs="Times New Roman"/>
          <w:sz w:val="28"/>
          <w:szCs w:val="28"/>
        </w:rPr>
        <w:t>вета Суджанского района Курской области в размере    1 177 714,60 рубля, по п/п от 22.09.2022 № 348992  .</w:t>
      </w:r>
    </w:p>
    <w:p w:rsidR="00001EFA" w:rsidRPr="000D7DBB" w:rsidRDefault="00001EFA" w:rsidP="000D7D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t xml:space="preserve">Согласно п. 2.3 заключенного муниципального Контракта, дата окончания работ по Контракту до </w:t>
      </w:r>
      <w:r w:rsidRPr="000D7DBB">
        <w:rPr>
          <w:rFonts w:ascii="Times New Roman" w:hAnsi="Times New Roman" w:cs="Times New Roman"/>
          <w:b/>
          <w:sz w:val="28"/>
          <w:szCs w:val="28"/>
        </w:rPr>
        <w:t>01.09.2022</w:t>
      </w:r>
      <w:r w:rsidRPr="000D7DBB">
        <w:rPr>
          <w:rFonts w:ascii="Times New Roman" w:hAnsi="Times New Roman" w:cs="Times New Roman"/>
          <w:sz w:val="28"/>
          <w:szCs w:val="28"/>
        </w:rPr>
        <w:t xml:space="preserve"> года включительно. Акт о приемке выпо</w:t>
      </w:r>
      <w:r w:rsidRPr="000D7DBB">
        <w:rPr>
          <w:rFonts w:ascii="Times New Roman" w:hAnsi="Times New Roman" w:cs="Times New Roman"/>
          <w:sz w:val="28"/>
          <w:szCs w:val="28"/>
        </w:rPr>
        <w:t>л</w:t>
      </w:r>
      <w:r w:rsidRPr="000D7DBB">
        <w:rPr>
          <w:rFonts w:ascii="Times New Roman" w:hAnsi="Times New Roman" w:cs="Times New Roman"/>
          <w:sz w:val="28"/>
          <w:szCs w:val="28"/>
        </w:rPr>
        <w:t xml:space="preserve">ненных работ подписан </w:t>
      </w:r>
      <w:r w:rsidRPr="000D7DBB">
        <w:rPr>
          <w:rFonts w:ascii="Times New Roman" w:hAnsi="Times New Roman" w:cs="Times New Roman"/>
          <w:b/>
          <w:sz w:val="28"/>
          <w:szCs w:val="28"/>
        </w:rPr>
        <w:t>13.09.2022</w:t>
      </w:r>
      <w:r w:rsidRPr="000D7DBB">
        <w:rPr>
          <w:rFonts w:ascii="Times New Roman" w:hAnsi="Times New Roman" w:cs="Times New Roman"/>
          <w:sz w:val="28"/>
          <w:szCs w:val="28"/>
        </w:rPr>
        <w:t xml:space="preserve"> года. Вместе с тем данное условие контракта было нарушено Подрядчиком. Работы в срок, предусмотренные контрактом не исполнены.  Таким образом , в соответствии с ч. 6 ст.34 Федерального закона от 05.04.2013 года № 44ФЗ «О контрактной системе в сфере закупок товаров, р</w:t>
      </w:r>
      <w:r w:rsidRPr="000D7DBB">
        <w:rPr>
          <w:rFonts w:ascii="Times New Roman" w:hAnsi="Times New Roman" w:cs="Times New Roman"/>
          <w:sz w:val="28"/>
          <w:szCs w:val="28"/>
        </w:rPr>
        <w:t>а</w:t>
      </w:r>
      <w:r w:rsidRPr="000D7DBB">
        <w:rPr>
          <w:rFonts w:ascii="Times New Roman" w:hAnsi="Times New Roman" w:cs="Times New Roman"/>
          <w:sz w:val="28"/>
          <w:szCs w:val="28"/>
        </w:rPr>
        <w:t>бот ,услуг для обеспечения государственных и муниципальных нужд» в случае просрочки исполнения Поставщиком обязательств, предусмотренных контра</w:t>
      </w:r>
      <w:r w:rsidRPr="000D7DBB">
        <w:rPr>
          <w:rFonts w:ascii="Times New Roman" w:hAnsi="Times New Roman" w:cs="Times New Roman"/>
          <w:sz w:val="28"/>
          <w:szCs w:val="28"/>
        </w:rPr>
        <w:t>к</w:t>
      </w:r>
      <w:r w:rsidRPr="000D7DBB">
        <w:rPr>
          <w:rFonts w:ascii="Times New Roman" w:hAnsi="Times New Roman" w:cs="Times New Roman"/>
          <w:sz w:val="28"/>
          <w:szCs w:val="28"/>
        </w:rPr>
        <w:t>том, а так же в иных случаях неисполнения или ненадлежащего исполнения Поставщиком обязательств, предусмотренных контрактом, заказчик направляет Поставщику требование об уплате  неустоек (штрафов, пеней).  Администрац</w:t>
      </w:r>
      <w:r w:rsidRPr="000D7DBB">
        <w:rPr>
          <w:rFonts w:ascii="Times New Roman" w:hAnsi="Times New Roman" w:cs="Times New Roman"/>
          <w:sz w:val="28"/>
          <w:szCs w:val="28"/>
        </w:rPr>
        <w:t>и</w:t>
      </w:r>
      <w:r w:rsidRPr="000D7DBB">
        <w:rPr>
          <w:rFonts w:ascii="Times New Roman" w:hAnsi="Times New Roman" w:cs="Times New Roman"/>
          <w:sz w:val="28"/>
          <w:szCs w:val="28"/>
        </w:rPr>
        <w:t>ей  Заолешенского сельсовета  Суджанского  района 13 сентября 2022 года  в</w:t>
      </w:r>
      <w:r w:rsidRPr="000D7DBB">
        <w:rPr>
          <w:rFonts w:ascii="Times New Roman" w:hAnsi="Times New Roman" w:cs="Times New Roman"/>
          <w:sz w:val="28"/>
          <w:szCs w:val="28"/>
        </w:rPr>
        <w:t>ы</w:t>
      </w:r>
      <w:r w:rsidRPr="000D7DBB">
        <w:rPr>
          <w:rFonts w:ascii="Times New Roman" w:hAnsi="Times New Roman" w:cs="Times New Roman"/>
          <w:sz w:val="28"/>
          <w:szCs w:val="28"/>
        </w:rPr>
        <w:t>ставлено Требование об уплате неустойки в связи с просрочкой исполнения обязательств, предусмотренных контрактом, при выполнении работ. Просрочка исполнения обязательств по выполнению работ Подрядчиком составила 12 к</w:t>
      </w:r>
      <w:r w:rsidRPr="000D7DBB">
        <w:rPr>
          <w:rFonts w:ascii="Times New Roman" w:hAnsi="Times New Roman" w:cs="Times New Roman"/>
          <w:sz w:val="28"/>
          <w:szCs w:val="28"/>
        </w:rPr>
        <w:t>а</w:t>
      </w:r>
      <w:r w:rsidRPr="000D7DBB">
        <w:rPr>
          <w:rFonts w:ascii="Times New Roman" w:hAnsi="Times New Roman" w:cs="Times New Roman"/>
          <w:sz w:val="28"/>
          <w:szCs w:val="28"/>
        </w:rPr>
        <w:t>лендарных дней. Сумма неустойки составила 3 768,69 рублей. Неустойка в св</w:t>
      </w:r>
      <w:r w:rsidRPr="000D7DBB">
        <w:rPr>
          <w:rFonts w:ascii="Times New Roman" w:hAnsi="Times New Roman" w:cs="Times New Roman"/>
          <w:sz w:val="28"/>
          <w:szCs w:val="28"/>
        </w:rPr>
        <w:t>я</w:t>
      </w:r>
      <w:r w:rsidRPr="000D7DBB">
        <w:rPr>
          <w:rFonts w:ascii="Times New Roman" w:hAnsi="Times New Roman" w:cs="Times New Roman"/>
          <w:sz w:val="28"/>
          <w:szCs w:val="28"/>
        </w:rPr>
        <w:t>зи с просрочкой исполнения обязательств по контракту № 0744200000222001406 от 04.04.2022 года оплачена 13.09.2022 года по п/п 286 в сумме 3 768,69 рублей.</w:t>
      </w:r>
    </w:p>
    <w:p w:rsidR="000D7DBB" w:rsidRDefault="000D7DBB" w:rsidP="00302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t>Строительный контроль проведен Государственной инспекцией стро</w:t>
      </w:r>
      <w:r w:rsidRPr="000D7DBB">
        <w:rPr>
          <w:rFonts w:ascii="Times New Roman" w:hAnsi="Times New Roman" w:cs="Times New Roman"/>
          <w:sz w:val="28"/>
          <w:szCs w:val="28"/>
        </w:rPr>
        <w:t>и</w:t>
      </w:r>
      <w:r w:rsidRPr="000D7DBB">
        <w:rPr>
          <w:rFonts w:ascii="Times New Roman" w:hAnsi="Times New Roman" w:cs="Times New Roman"/>
          <w:sz w:val="28"/>
          <w:szCs w:val="28"/>
        </w:rPr>
        <w:t>тельного надзора Курской области, о чём выдана справка-заключение по р</w:t>
      </w:r>
      <w:r w:rsidRPr="000D7DBB">
        <w:rPr>
          <w:rFonts w:ascii="Times New Roman" w:hAnsi="Times New Roman" w:cs="Times New Roman"/>
          <w:sz w:val="28"/>
          <w:szCs w:val="28"/>
        </w:rPr>
        <w:t>е</w:t>
      </w:r>
      <w:r w:rsidRPr="000D7DBB">
        <w:rPr>
          <w:rFonts w:ascii="Times New Roman" w:hAnsi="Times New Roman" w:cs="Times New Roman"/>
          <w:sz w:val="28"/>
          <w:szCs w:val="28"/>
        </w:rPr>
        <w:t>зультатам завершенных работ по благоустройству общественных и дворовых территорий, выполненных в рамках реализации государственной программы Курской области «Формирование современной городской среды в Курской о</w:t>
      </w:r>
      <w:r w:rsidRPr="000D7DBB">
        <w:rPr>
          <w:rFonts w:ascii="Times New Roman" w:hAnsi="Times New Roman" w:cs="Times New Roman"/>
          <w:sz w:val="28"/>
          <w:szCs w:val="28"/>
        </w:rPr>
        <w:t>б</w:t>
      </w:r>
      <w:r w:rsidRPr="000D7DBB">
        <w:rPr>
          <w:rFonts w:ascii="Times New Roman" w:hAnsi="Times New Roman" w:cs="Times New Roman"/>
          <w:sz w:val="28"/>
          <w:szCs w:val="28"/>
        </w:rPr>
        <w:lastRenderedPageBreak/>
        <w:t>ласти» № 112 от 15.09.2022 года . Согласно данного заключения установлено, что работы выполнены в соответствии с дизайн-проектом.</w:t>
      </w:r>
    </w:p>
    <w:p w:rsidR="00DE132D" w:rsidRDefault="00DE132D" w:rsidP="00302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работ </w:t>
      </w:r>
      <w:r w:rsidR="00C34400">
        <w:rPr>
          <w:rFonts w:ascii="Times New Roman" w:hAnsi="Times New Roman" w:cs="Times New Roman"/>
          <w:sz w:val="28"/>
          <w:szCs w:val="28"/>
        </w:rPr>
        <w:t>в муниципальном образовании  «З</w:t>
      </w:r>
      <w:r w:rsidR="00C34400">
        <w:rPr>
          <w:rFonts w:ascii="Times New Roman" w:hAnsi="Times New Roman" w:cs="Times New Roman"/>
          <w:sz w:val="28"/>
          <w:szCs w:val="28"/>
        </w:rPr>
        <w:t>а</w:t>
      </w:r>
      <w:r w:rsidR="00C34400">
        <w:rPr>
          <w:rFonts w:ascii="Times New Roman" w:hAnsi="Times New Roman" w:cs="Times New Roman"/>
          <w:sz w:val="28"/>
          <w:szCs w:val="28"/>
        </w:rPr>
        <w:t>олешенский сельсовет»  Суджанского района Курской области проведено зас</w:t>
      </w:r>
      <w:r w:rsidR="00C34400">
        <w:rPr>
          <w:rFonts w:ascii="Times New Roman" w:hAnsi="Times New Roman" w:cs="Times New Roman"/>
          <w:sz w:val="28"/>
          <w:szCs w:val="28"/>
        </w:rPr>
        <w:t>е</w:t>
      </w:r>
      <w:r w:rsidR="00C34400">
        <w:rPr>
          <w:rFonts w:ascii="Times New Roman" w:hAnsi="Times New Roman" w:cs="Times New Roman"/>
          <w:sz w:val="28"/>
          <w:szCs w:val="28"/>
        </w:rPr>
        <w:t>дание общественной муниципальной комиссии по утверждению отчета о реал</w:t>
      </w:r>
      <w:r w:rsidR="00C34400">
        <w:rPr>
          <w:rFonts w:ascii="Times New Roman" w:hAnsi="Times New Roman" w:cs="Times New Roman"/>
          <w:sz w:val="28"/>
          <w:szCs w:val="28"/>
        </w:rPr>
        <w:t>и</w:t>
      </w:r>
      <w:r w:rsidR="00C34400">
        <w:rPr>
          <w:rFonts w:ascii="Times New Roman" w:hAnsi="Times New Roman" w:cs="Times New Roman"/>
          <w:sz w:val="28"/>
          <w:szCs w:val="28"/>
        </w:rPr>
        <w:t>зации мероприятий по формированию комфортной городской среды. На зас</w:t>
      </w:r>
      <w:r w:rsidR="00C34400">
        <w:rPr>
          <w:rFonts w:ascii="Times New Roman" w:hAnsi="Times New Roman" w:cs="Times New Roman"/>
          <w:sz w:val="28"/>
          <w:szCs w:val="28"/>
        </w:rPr>
        <w:t>е</w:t>
      </w:r>
      <w:r w:rsidR="00C34400">
        <w:rPr>
          <w:rFonts w:ascii="Times New Roman" w:hAnsi="Times New Roman" w:cs="Times New Roman"/>
          <w:sz w:val="28"/>
          <w:szCs w:val="28"/>
        </w:rPr>
        <w:t xml:space="preserve">дании </w:t>
      </w:r>
      <w:r w:rsidR="006C0E61">
        <w:rPr>
          <w:rFonts w:ascii="Times New Roman" w:hAnsi="Times New Roman" w:cs="Times New Roman"/>
          <w:sz w:val="28"/>
          <w:szCs w:val="28"/>
        </w:rPr>
        <w:t xml:space="preserve">комиссии был </w:t>
      </w:r>
      <w:r w:rsidR="00C34400">
        <w:rPr>
          <w:rFonts w:ascii="Times New Roman" w:hAnsi="Times New Roman" w:cs="Times New Roman"/>
          <w:sz w:val="28"/>
          <w:szCs w:val="28"/>
        </w:rPr>
        <w:t>утвер</w:t>
      </w:r>
      <w:r w:rsidR="006C0E61">
        <w:rPr>
          <w:rFonts w:ascii="Times New Roman" w:hAnsi="Times New Roman" w:cs="Times New Roman"/>
          <w:sz w:val="28"/>
          <w:szCs w:val="28"/>
        </w:rPr>
        <w:t>жден отчет о результатах выполненных работ.</w:t>
      </w:r>
      <w:r w:rsidR="00C34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2F" w:rsidRDefault="0086492F" w:rsidP="0086492F">
      <w:pPr>
        <w:pStyle w:val="a3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  <w:r w:rsidRPr="000D7DBB">
        <w:rPr>
          <w:sz w:val="28"/>
          <w:szCs w:val="28"/>
        </w:rPr>
        <w:t xml:space="preserve">В ходе выборочной </w:t>
      </w:r>
      <w:r>
        <w:rPr>
          <w:sz w:val="28"/>
          <w:szCs w:val="28"/>
        </w:rPr>
        <w:t xml:space="preserve"> </w:t>
      </w:r>
      <w:r w:rsidRPr="000D7DBB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0D7DBB">
        <w:rPr>
          <w:sz w:val="28"/>
          <w:szCs w:val="28"/>
        </w:rPr>
        <w:t xml:space="preserve"> объемов </w:t>
      </w:r>
      <w:r>
        <w:rPr>
          <w:sz w:val="28"/>
          <w:szCs w:val="28"/>
        </w:rPr>
        <w:t xml:space="preserve"> </w:t>
      </w:r>
      <w:r w:rsidRPr="000D7DBB">
        <w:rPr>
          <w:sz w:val="28"/>
          <w:szCs w:val="28"/>
        </w:rPr>
        <w:t>выполненных</w:t>
      </w:r>
      <w:r>
        <w:rPr>
          <w:sz w:val="28"/>
          <w:szCs w:val="28"/>
        </w:rPr>
        <w:t xml:space="preserve"> </w:t>
      </w:r>
      <w:r w:rsidRPr="000D7DBB">
        <w:rPr>
          <w:sz w:val="28"/>
          <w:szCs w:val="28"/>
        </w:rPr>
        <w:t xml:space="preserve"> работ </w:t>
      </w:r>
      <w:r>
        <w:rPr>
          <w:sz w:val="28"/>
          <w:szCs w:val="28"/>
        </w:rPr>
        <w:t xml:space="preserve">  </w:t>
      </w:r>
      <w:r w:rsidRPr="000D7DBB">
        <w:rPr>
          <w:sz w:val="28"/>
          <w:szCs w:val="28"/>
        </w:rPr>
        <w:t>расхож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 </w:t>
      </w:r>
      <w:r w:rsidRPr="000D7DBB">
        <w:rPr>
          <w:sz w:val="28"/>
          <w:szCs w:val="28"/>
        </w:rPr>
        <w:t xml:space="preserve"> с подписанными актами о приемке выполненных работ не выявлено.</w:t>
      </w:r>
    </w:p>
    <w:p w:rsidR="0086492F" w:rsidRPr="000D7DBB" w:rsidRDefault="0086492F" w:rsidP="003021B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707" w:rsidRPr="000D7DBB" w:rsidRDefault="003021B3" w:rsidP="000D7DBB">
      <w:pPr>
        <w:pStyle w:val="ConsPlusNormal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97655" cy="4528969"/>
            <wp:effectExtent l="19050" t="0" r="7845" b="0"/>
            <wp:docPr id="3" name="Рисунок 3" descr="C:\Users\Администратор\Desktop\Downloads\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Downloads\collag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04" cy="454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92F" w:rsidRDefault="0086492F" w:rsidP="000D7DBB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92F" w:rsidRDefault="0086492F" w:rsidP="000D7DBB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92F" w:rsidRDefault="0086492F" w:rsidP="000D7DBB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492F" w:rsidRDefault="0086492F" w:rsidP="000D7DBB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3B5F" w:rsidRPr="000D7DBB" w:rsidRDefault="003A38E8" w:rsidP="000D7DBB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7D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Выводы:</w:t>
      </w:r>
    </w:p>
    <w:p w:rsidR="003A38E8" w:rsidRPr="000D7DBB" w:rsidRDefault="00D62E6F" w:rsidP="000D7DB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D7DBB">
        <w:rPr>
          <w:color w:val="000000"/>
          <w:sz w:val="28"/>
          <w:szCs w:val="28"/>
        </w:rPr>
        <w:t>Согласно постановления Администрации Курской области от 21.04.2021 № 394-па «О распределении субсидий из областного бюджета бю</w:t>
      </w:r>
      <w:r w:rsidRPr="000D7DBB">
        <w:rPr>
          <w:color w:val="000000"/>
          <w:sz w:val="28"/>
          <w:szCs w:val="28"/>
        </w:rPr>
        <w:t>д</w:t>
      </w:r>
      <w:r w:rsidRPr="000D7DBB">
        <w:rPr>
          <w:color w:val="000000"/>
          <w:sz w:val="28"/>
          <w:szCs w:val="28"/>
        </w:rPr>
        <w:t>жетам муниципальных образований Курской области на поддержку муниц</w:t>
      </w:r>
      <w:r w:rsidRPr="000D7DBB">
        <w:rPr>
          <w:color w:val="000000"/>
          <w:sz w:val="28"/>
          <w:szCs w:val="28"/>
        </w:rPr>
        <w:t>и</w:t>
      </w:r>
      <w:r w:rsidRPr="000D7DBB">
        <w:rPr>
          <w:color w:val="000000"/>
          <w:sz w:val="28"/>
          <w:szCs w:val="28"/>
        </w:rPr>
        <w:t xml:space="preserve">пальных программ формирования современной городской среды на 2022 год», </w:t>
      </w:r>
      <w:r w:rsidR="003A38E8" w:rsidRPr="000D7DBB">
        <w:rPr>
          <w:sz w:val="28"/>
          <w:szCs w:val="28"/>
        </w:rPr>
        <w:t>бюджету МО «</w:t>
      </w:r>
      <w:r w:rsidR="00D426E8" w:rsidRPr="000D7DBB">
        <w:rPr>
          <w:sz w:val="28"/>
          <w:szCs w:val="28"/>
        </w:rPr>
        <w:t>Заолешенский сельсовет</w:t>
      </w:r>
      <w:r w:rsidR="003A38E8" w:rsidRPr="000D7DBB">
        <w:rPr>
          <w:sz w:val="28"/>
          <w:szCs w:val="28"/>
        </w:rPr>
        <w:t xml:space="preserve">» </w:t>
      </w:r>
      <w:r w:rsidR="00D426E8" w:rsidRPr="000D7DBB">
        <w:rPr>
          <w:sz w:val="28"/>
          <w:szCs w:val="28"/>
        </w:rPr>
        <w:t>Суджанск</w:t>
      </w:r>
      <w:r w:rsidR="003A38E8" w:rsidRPr="000D7DBB">
        <w:rPr>
          <w:sz w:val="28"/>
          <w:szCs w:val="28"/>
        </w:rPr>
        <w:t>ого района Курской области предусмотрено выделение субсидии на поддержку государственных программ</w:t>
      </w:r>
      <w:r w:rsidRPr="000D7DBB">
        <w:rPr>
          <w:sz w:val="28"/>
          <w:szCs w:val="28"/>
        </w:rPr>
        <w:t xml:space="preserve"> </w:t>
      </w:r>
      <w:r w:rsidR="003A38E8" w:rsidRPr="000D7DBB">
        <w:rPr>
          <w:sz w:val="28"/>
          <w:szCs w:val="28"/>
        </w:rPr>
        <w:t xml:space="preserve">субъектов Российской Федерации и муниципальных программ формирования современной городской среды в размере </w:t>
      </w:r>
      <w:r w:rsidRPr="000D7DBB">
        <w:rPr>
          <w:sz w:val="28"/>
          <w:szCs w:val="28"/>
        </w:rPr>
        <w:t>1 177,8</w:t>
      </w:r>
      <w:r w:rsidR="003A38E8" w:rsidRPr="000D7DBB">
        <w:rPr>
          <w:sz w:val="28"/>
          <w:szCs w:val="28"/>
        </w:rPr>
        <w:t xml:space="preserve"> тыс. рублей, в том числе:  </w:t>
      </w:r>
      <w:r w:rsidRPr="000D7DBB">
        <w:rPr>
          <w:sz w:val="28"/>
          <w:szCs w:val="28"/>
        </w:rPr>
        <w:t xml:space="preserve">1 133,0 </w:t>
      </w:r>
      <w:r w:rsidR="003A38E8" w:rsidRPr="000D7DBB">
        <w:rPr>
          <w:sz w:val="28"/>
          <w:szCs w:val="28"/>
        </w:rPr>
        <w:t xml:space="preserve">тыс. рублей – средства федерального бюджета, </w:t>
      </w:r>
      <w:r w:rsidRPr="000D7DBB">
        <w:rPr>
          <w:sz w:val="28"/>
          <w:szCs w:val="28"/>
        </w:rPr>
        <w:t>24,7</w:t>
      </w:r>
      <w:r w:rsidR="003A38E8" w:rsidRPr="000D7DBB">
        <w:rPr>
          <w:sz w:val="28"/>
          <w:szCs w:val="28"/>
        </w:rPr>
        <w:t xml:space="preserve"> тыс. рублей – сре</w:t>
      </w:r>
      <w:r w:rsidR="003A38E8" w:rsidRPr="000D7DBB">
        <w:rPr>
          <w:sz w:val="28"/>
          <w:szCs w:val="28"/>
        </w:rPr>
        <w:t>д</w:t>
      </w:r>
      <w:r w:rsidR="003A38E8" w:rsidRPr="000D7DBB">
        <w:rPr>
          <w:sz w:val="28"/>
          <w:szCs w:val="28"/>
        </w:rPr>
        <w:t>ства областного бюджета.</w:t>
      </w:r>
    </w:p>
    <w:p w:rsidR="003A38E8" w:rsidRPr="000D7DBB" w:rsidRDefault="003A38E8" w:rsidP="000D7DBB">
      <w:pPr>
        <w:pStyle w:val="ad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t>Между комитетом жилищно–коммунального хозяйства и ТЭК Курской о</w:t>
      </w:r>
      <w:r w:rsidRPr="000D7DBB">
        <w:rPr>
          <w:rFonts w:ascii="Times New Roman" w:hAnsi="Times New Roman" w:cs="Times New Roman"/>
          <w:sz w:val="28"/>
          <w:szCs w:val="28"/>
        </w:rPr>
        <w:t>б</w:t>
      </w:r>
      <w:r w:rsidRPr="000D7DBB">
        <w:rPr>
          <w:rFonts w:ascii="Times New Roman" w:hAnsi="Times New Roman" w:cs="Times New Roman"/>
          <w:sz w:val="28"/>
          <w:szCs w:val="28"/>
        </w:rPr>
        <w:t xml:space="preserve">ласти и </w:t>
      </w:r>
      <w:r w:rsidR="00D426E8" w:rsidRPr="000D7DBB">
        <w:rPr>
          <w:rFonts w:ascii="Times New Roman" w:hAnsi="Times New Roman" w:cs="Times New Roman"/>
          <w:b/>
          <w:sz w:val="28"/>
          <w:szCs w:val="28"/>
        </w:rPr>
        <w:t>МО «Заолешенский сельсовет» Суджанского района Курской о</w:t>
      </w:r>
      <w:r w:rsidR="00D426E8" w:rsidRPr="000D7DBB">
        <w:rPr>
          <w:rFonts w:ascii="Times New Roman" w:hAnsi="Times New Roman" w:cs="Times New Roman"/>
          <w:b/>
          <w:sz w:val="28"/>
          <w:szCs w:val="28"/>
        </w:rPr>
        <w:t>б</w:t>
      </w:r>
      <w:r w:rsidR="00D426E8" w:rsidRPr="000D7DBB">
        <w:rPr>
          <w:rFonts w:ascii="Times New Roman" w:hAnsi="Times New Roman" w:cs="Times New Roman"/>
          <w:b/>
          <w:sz w:val="28"/>
          <w:szCs w:val="28"/>
        </w:rPr>
        <w:t>ласти</w:t>
      </w:r>
      <w:r w:rsidR="00D426E8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Pr="000D7DBB">
        <w:rPr>
          <w:rFonts w:ascii="Times New Roman" w:hAnsi="Times New Roman" w:cs="Times New Roman"/>
          <w:sz w:val="28"/>
          <w:szCs w:val="28"/>
        </w:rPr>
        <w:t xml:space="preserve">заключено соглашение от </w:t>
      </w:r>
      <w:r w:rsidR="00D62E6F" w:rsidRPr="000D7DBB">
        <w:rPr>
          <w:rFonts w:ascii="Times New Roman" w:hAnsi="Times New Roman" w:cs="Times New Roman"/>
          <w:sz w:val="28"/>
          <w:szCs w:val="28"/>
        </w:rPr>
        <w:t>25</w:t>
      </w:r>
      <w:r w:rsidRPr="000D7DBB">
        <w:rPr>
          <w:rFonts w:ascii="Times New Roman" w:hAnsi="Times New Roman" w:cs="Times New Roman"/>
          <w:sz w:val="28"/>
          <w:szCs w:val="28"/>
        </w:rPr>
        <w:t>.0</w:t>
      </w:r>
      <w:r w:rsidR="00D62E6F" w:rsidRPr="000D7DBB">
        <w:rPr>
          <w:rFonts w:ascii="Times New Roman" w:hAnsi="Times New Roman" w:cs="Times New Roman"/>
          <w:sz w:val="28"/>
          <w:szCs w:val="28"/>
        </w:rPr>
        <w:t>1</w:t>
      </w:r>
      <w:r w:rsidRPr="000D7DBB">
        <w:rPr>
          <w:rFonts w:ascii="Times New Roman" w:hAnsi="Times New Roman" w:cs="Times New Roman"/>
          <w:sz w:val="28"/>
          <w:szCs w:val="28"/>
        </w:rPr>
        <w:t>.</w:t>
      </w:r>
      <w:r w:rsidR="001E7B0E" w:rsidRPr="000D7DBB">
        <w:rPr>
          <w:rFonts w:ascii="Times New Roman" w:hAnsi="Times New Roman" w:cs="Times New Roman"/>
          <w:sz w:val="28"/>
          <w:szCs w:val="28"/>
        </w:rPr>
        <w:t>2022</w:t>
      </w:r>
      <w:r w:rsidRPr="000D7DBB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62E6F" w:rsidRPr="000D7DBB">
        <w:rPr>
          <w:rFonts w:ascii="Times New Roman" w:hAnsi="Times New Roman" w:cs="Times New Roman"/>
          <w:sz w:val="28"/>
          <w:szCs w:val="28"/>
        </w:rPr>
        <w:t>38640433-1-2022-001</w:t>
      </w:r>
      <w:r w:rsidRPr="000D7DBB">
        <w:rPr>
          <w:rFonts w:ascii="Times New Roman" w:hAnsi="Times New Roman" w:cs="Times New Roman"/>
          <w:sz w:val="28"/>
          <w:szCs w:val="28"/>
        </w:rPr>
        <w:t xml:space="preserve">  о пр</w:t>
      </w:r>
      <w:r w:rsidRPr="000D7DBB">
        <w:rPr>
          <w:rFonts w:ascii="Times New Roman" w:hAnsi="Times New Roman" w:cs="Times New Roman"/>
          <w:sz w:val="28"/>
          <w:szCs w:val="28"/>
        </w:rPr>
        <w:t>е</w:t>
      </w:r>
      <w:r w:rsidRPr="000D7DBB">
        <w:rPr>
          <w:rFonts w:ascii="Times New Roman" w:hAnsi="Times New Roman" w:cs="Times New Roman"/>
          <w:sz w:val="28"/>
          <w:szCs w:val="28"/>
        </w:rPr>
        <w:t xml:space="preserve">доставлении в </w:t>
      </w:r>
      <w:r w:rsidR="001E7B0E" w:rsidRPr="000D7DBB">
        <w:rPr>
          <w:rFonts w:ascii="Times New Roman" w:hAnsi="Times New Roman" w:cs="Times New Roman"/>
          <w:sz w:val="28"/>
          <w:szCs w:val="28"/>
        </w:rPr>
        <w:t>2022</w:t>
      </w:r>
      <w:r w:rsidRPr="000D7DBB">
        <w:rPr>
          <w:rFonts w:ascii="Times New Roman" w:hAnsi="Times New Roman" w:cs="Times New Roman"/>
          <w:sz w:val="28"/>
          <w:szCs w:val="28"/>
        </w:rPr>
        <w:t xml:space="preserve"> году субсидии бюджету </w:t>
      </w:r>
      <w:r w:rsidR="00E1576F" w:rsidRPr="000D7DBB">
        <w:rPr>
          <w:rFonts w:ascii="Times New Roman" w:hAnsi="Times New Roman" w:cs="Times New Roman"/>
          <w:b/>
          <w:sz w:val="28"/>
          <w:szCs w:val="28"/>
        </w:rPr>
        <w:t>МО «Заолешенский сельсовет» Суджанского района Курской области</w:t>
      </w:r>
      <w:r w:rsidR="00E1576F" w:rsidRPr="000D7DBB">
        <w:rPr>
          <w:rFonts w:ascii="Times New Roman" w:hAnsi="Times New Roman" w:cs="Times New Roman"/>
          <w:sz w:val="28"/>
          <w:szCs w:val="28"/>
        </w:rPr>
        <w:t xml:space="preserve"> н</w:t>
      </w:r>
      <w:r w:rsidRPr="000D7DBB">
        <w:rPr>
          <w:rFonts w:ascii="Times New Roman" w:hAnsi="Times New Roman" w:cs="Times New Roman"/>
          <w:sz w:val="28"/>
          <w:szCs w:val="28"/>
        </w:rPr>
        <w:t>а софинансирование расходных об</w:t>
      </w:r>
      <w:r w:rsidRPr="000D7DBB">
        <w:rPr>
          <w:rFonts w:ascii="Times New Roman" w:hAnsi="Times New Roman" w:cs="Times New Roman"/>
          <w:sz w:val="28"/>
          <w:szCs w:val="28"/>
        </w:rPr>
        <w:t>я</w:t>
      </w:r>
      <w:r w:rsidRPr="000D7DBB">
        <w:rPr>
          <w:rFonts w:ascii="Times New Roman" w:hAnsi="Times New Roman" w:cs="Times New Roman"/>
          <w:sz w:val="28"/>
          <w:szCs w:val="28"/>
        </w:rPr>
        <w:t>зательств муниципального образования на поддержку государственных пр</w:t>
      </w:r>
      <w:r w:rsidRPr="000D7DBB">
        <w:rPr>
          <w:rFonts w:ascii="Times New Roman" w:hAnsi="Times New Roman" w:cs="Times New Roman"/>
          <w:sz w:val="28"/>
          <w:szCs w:val="28"/>
        </w:rPr>
        <w:t>о</w:t>
      </w:r>
      <w:r w:rsidRPr="000D7DBB">
        <w:rPr>
          <w:rFonts w:ascii="Times New Roman" w:hAnsi="Times New Roman" w:cs="Times New Roman"/>
          <w:sz w:val="28"/>
          <w:szCs w:val="28"/>
        </w:rPr>
        <w:t>грамм субъектов Российской Федерации и муниципальных программ формир</w:t>
      </w:r>
      <w:r w:rsidRPr="000D7DBB">
        <w:rPr>
          <w:rFonts w:ascii="Times New Roman" w:hAnsi="Times New Roman" w:cs="Times New Roman"/>
          <w:sz w:val="28"/>
          <w:szCs w:val="28"/>
        </w:rPr>
        <w:t>о</w:t>
      </w:r>
      <w:r w:rsidRPr="000D7DBB">
        <w:rPr>
          <w:rFonts w:ascii="Times New Roman" w:hAnsi="Times New Roman" w:cs="Times New Roman"/>
          <w:sz w:val="28"/>
          <w:szCs w:val="28"/>
        </w:rPr>
        <w:t xml:space="preserve">вания современной городской среды  в размере </w:t>
      </w:r>
      <w:r w:rsidR="00D62E6F" w:rsidRPr="000D7DBB">
        <w:rPr>
          <w:rFonts w:ascii="Times New Roman" w:hAnsi="Times New Roman" w:cs="Times New Roman"/>
          <w:sz w:val="28"/>
          <w:szCs w:val="28"/>
        </w:rPr>
        <w:t>1 177,8</w:t>
      </w:r>
      <w:r w:rsidRPr="000D7DBB">
        <w:rPr>
          <w:rFonts w:ascii="Times New Roman" w:hAnsi="Times New Roman" w:cs="Times New Roman"/>
          <w:sz w:val="28"/>
          <w:szCs w:val="28"/>
        </w:rPr>
        <w:t xml:space="preserve"> тыс. рублей. Размер с</w:t>
      </w:r>
      <w:r w:rsidRPr="000D7DBB">
        <w:rPr>
          <w:rFonts w:ascii="Times New Roman" w:hAnsi="Times New Roman" w:cs="Times New Roman"/>
          <w:sz w:val="28"/>
          <w:szCs w:val="28"/>
        </w:rPr>
        <w:t>о</w:t>
      </w:r>
      <w:r w:rsidRPr="000D7DBB">
        <w:rPr>
          <w:rFonts w:ascii="Times New Roman" w:hAnsi="Times New Roman" w:cs="Times New Roman"/>
          <w:sz w:val="28"/>
          <w:szCs w:val="28"/>
        </w:rPr>
        <w:t xml:space="preserve">финансирования за счет средств местного бюджета определен соглашением в размере </w:t>
      </w:r>
      <w:r w:rsidR="00E1576F" w:rsidRPr="000D7DBB">
        <w:rPr>
          <w:rFonts w:ascii="Times New Roman" w:hAnsi="Times New Roman" w:cs="Times New Roman"/>
          <w:sz w:val="28"/>
          <w:szCs w:val="28"/>
        </w:rPr>
        <w:t xml:space="preserve">20,0 </w:t>
      </w:r>
      <w:r w:rsidRPr="000D7DBB">
        <w:rPr>
          <w:rFonts w:ascii="Times New Roman" w:hAnsi="Times New Roman" w:cs="Times New Roman"/>
          <w:sz w:val="28"/>
          <w:szCs w:val="28"/>
        </w:rPr>
        <w:t>тыс. рублей.</w:t>
      </w:r>
    </w:p>
    <w:p w:rsidR="003A38E8" w:rsidRPr="000D7DBB" w:rsidRDefault="003A38E8" w:rsidP="000D7DBB">
      <w:pPr>
        <w:pStyle w:val="ad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t xml:space="preserve">Муниципальная программа «Формирование современной городской среды на территории </w:t>
      </w:r>
      <w:r w:rsidR="00E1576F" w:rsidRPr="000D7DBB">
        <w:rPr>
          <w:rFonts w:ascii="Times New Roman" w:hAnsi="Times New Roman" w:cs="Times New Roman"/>
          <w:b/>
          <w:sz w:val="28"/>
          <w:szCs w:val="28"/>
        </w:rPr>
        <w:t>МО «Заолешенский сельсовет» Суджанского района Курской области</w:t>
      </w:r>
      <w:r w:rsidR="00E1576F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Pr="000D7DBB">
        <w:rPr>
          <w:rFonts w:ascii="Times New Roman" w:hAnsi="Times New Roman" w:cs="Times New Roman"/>
          <w:sz w:val="28"/>
          <w:szCs w:val="28"/>
        </w:rPr>
        <w:t xml:space="preserve">на </w:t>
      </w:r>
      <w:r w:rsidR="001E7B0E" w:rsidRPr="000D7DBB">
        <w:rPr>
          <w:rFonts w:ascii="Times New Roman" w:hAnsi="Times New Roman" w:cs="Times New Roman"/>
          <w:sz w:val="28"/>
          <w:szCs w:val="28"/>
        </w:rPr>
        <w:t>2022</w:t>
      </w:r>
      <w:r w:rsidRPr="000D7DBB">
        <w:rPr>
          <w:rFonts w:ascii="Times New Roman" w:hAnsi="Times New Roman" w:cs="Times New Roman"/>
          <w:sz w:val="28"/>
          <w:szCs w:val="28"/>
        </w:rPr>
        <w:t xml:space="preserve"> год» утверждена постановлением Администрации </w:t>
      </w:r>
      <w:r w:rsidR="00E1576F" w:rsidRPr="000D7DBB">
        <w:rPr>
          <w:rFonts w:ascii="Times New Roman" w:hAnsi="Times New Roman" w:cs="Times New Roman"/>
          <w:b/>
          <w:sz w:val="28"/>
          <w:szCs w:val="28"/>
        </w:rPr>
        <w:t>МО «Заолешенский сельсовет» Суджанского района Курской области</w:t>
      </w:r>
      <w:r w:rsidR="00E1576F" w:rsidRPr="000D7DBB">
        <w:rPr>
          <w:rFonts w:ascii="Times New Roman" w:hAnsi="Times New Roman" w:cs="Times New Roman"/>
          <w:sz w:val="28"/>
          <w:szCs w:val="28"/>
        </w:rPr>
        <w:t xml:space="preserve"> </w:t>
      </w:r>
      <w:r w:rsidRPr="000D7DBB">
        <w:rPr>
          <w:rFonts w:ascii="Times New Roman" w:hAnsi="Times New Roman" w:cs="Times New Roman"/>
          <w:sz w:val="28"/>
          <w:szCs w:val="28"/>
        </w:rPr>
        <w:t>от 2</w:t>
      </w:r>
      <w:r w:rsidR="00D62E6F" w:rsidRPr="000D7DBB">
        <w:rPr>
          <w:rFonts w:ascii="Times New Roman" w:hAnsi="Times New Roman" w:cs="Times New Roman"/>
          <w:sz w:val="28"/>
          <w:szCs w:val="28"/>
        </w:rPr>
        <w:t>9</w:t>
      </w:r>
      <w:r w:rsidRPr="000D7DBB">
        <w:rPr>
          <w:rFonts w:ascii="Times New Roman" w:hAnsi="Times New Roman" w:cs="Times New Roman"/>
          <w:sz w:val="28"/>
          <w:szCs w:val="28"/>
        </w:rPr>
        <w:t>.</w:t>
      </w:r>
      <w:r w:rsidR="00D62E6F" w:rsidRPr="000D7DBB">
        <w:rPr>
          <w:rFonts w:ascii="Times New Roman" w:hAnsi="Times New Roman" w:cs="Times New Roman"/>
          <w:sz w:val="28"/>
          <w:szCs w:val="28"/>
        </w:rPr>
        <w:t>11</w:t>
      </w:r>
      <w:r w:rsidRPr="000D7DBB">
        <w:rPr>
          <w:rFonts w:ascii="Times New Roman" w:hAnsi="Times New Roman" w:cs="Times New Roman"/>
          <w:sz w:val="28"/>
          <w:szCs w:val="28"/>
        </w:rPr>
        <w:t>.</w:t>
      </w:r>
      <w:r w:rsidR="001E7B0E" w:rsidRPr="000D7DBB">
        <w:rPr>
          <w:rFonts w:ascii="Times New Roman" w:hAnsi="Times New Roman" w:cs="Times New Roman"/>
          <w:sz w:val="28"/>
          <w:szCs w:val="28"/>
        </w:rPr>
        <w:t>202</w:t>
      </w:r>
      <w:r w:rsidR="00D62E6F" w:rsidRPr="000D7DBB">
        <w:rPr>
          <w:rFonts w:ascii="Times New Roman" w:hAnsi="Times New Roman" w:cs="Times New Roman"/>
          <w:sz w:val="28"/>
          <w:szCs w:val="28"/>
        </w:rPr>
        <w:t>1</w:t>
      </w:r>
      <w:r w:rsidRPr="000D7DBB">
        <w:rPr>
          <w:rFonts w:ascii="Times New Roman" w:hAnsi="Times New Roman" w:cs="Times New Roman"/>
          <w:sz w:val="28"/>
          <w:szCs w:val="28"/>
        </w:rPr>
        <w:t xml:space="preserve"> № </w:t>
      </w:r>
      <w:r w:rsidR="00D62E6F" w:rsidRPr="000D7DBB">
        <w:rPr>
          <w:rFonts w:ascii="Times New Roman" w:hAnsi="Times New Roman" w:cs="Times New Roman"/>
          <w:sz w:val="28"/>
          <w:szCs w:val="28"/>
        </w:rPr>
        <w:t>93</w:t>
      </w:r>
      <w:r w:rsidRPr="000D7DBB">
        <w:rPr>
          <w:rFonts w:ascii="Times New Roman" w:hAnsi="Times New Roman" w:cs="Times New Roman"/>
          <w:sz w:val="28"/>
          <w:szCs w:val="28"/>
        </w:rPr>
        <w:t>.</w:t>
      </w:r>
    </w:p>
    <w:p w:rsidR="00E1576F" w:rsidRPr="000D7DBB" w:rsidRDefault="00E1576F" w:rsidP="000D7D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t xml:space="preserve">В паспорте программы  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>не содержится  информация</w:t>
      </w:r>
      <w:r w:rsidRPr="000D7DBB">
        <w:rPr>
          <w:rFonts w:ascii="Times New Roman" w:hAnsi="Times New Roman" w:cs="Times New Roman"/>
          <w:sz w:val="28"/>
          <w:szCs w:val="28"/>
        </w:rPr>
        <w:t xml:space="preserve">  по </w:t>
      </w:r>
      <w:r w:rsidR="00D62E6F" w:rsidRPr="000D7DBB">
        <w:rPr>
          <w:rFonts w:ascii="Times New Roman" w:hAnsi="Times New Roman" w:cs="Times New Roman"/>
          <w:b/>
          <w:i/>
          <w:sz w:val="28"/>
          <w:szCs w:val="28"/>
        </w:rPr>
        <w:t>подпрогра</w:t>
      </w:r>
      <w:r w:rsidR="00D62E6F" w:rsidRPr="000D7DBB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D62E6F" w:rsidRPr="000D7DBB">
        <w:rPr>
          <w:rFonts w:ascii="Times New Roman" w:hAnsi="Times New Roman" w:cs="Times New Roman"/>
          <w:b/>
          <w:i/>
          <w:sz w:val="28"/>
          <w:szCs w:val="28"/>
        </w:rPr>
        <w:t>ммам и основным мероприятиям</w:t>
      </w:r>
      <w:r w:rsidR="00D62E6F" w:rsidRPr="000D7DBB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0D7DB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62E6F" w:rsidRPr="000D7DBB" w:rsidRDefault="00D62E6F" w:rsidP="000D7DB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t xml:space="preserve">В паспорт муниципальной программы 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>не вносились своевременно изм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D7DBB">
        <w:rPr>
          <w:rFonts w:ascii="Times New Roman" w:hAnsi="Times New Roman" w:cs="Times New Roman"/>
          <w:b/>
          <w:i/>
          <w:sz w:val="28"/>
          <w:szCs w:val="28"/>
        </w:rPr>
        <w:t>нения в показатели финансового обеспечения р</w:t>
      </w:r>
      <w:r w:rsidRPr="000D7DBB">
        <w:rPr>
          <w:rFonts w:ascii="Times New Roman" w:hAnsi="Times New Roman" w:cs="Times New Roman"/>
          <w:sz w:val="28"/>
          <w:szCs w:val="28"/>
        </w:rPr>
        <w:t>асходных обязательств</w:t>
      </w:r>
      <w:r w:rsidR="00B357A3" w:rsidRPr="000D7DBB">
        <w:rPr>
          <w:rFonts w:ascii="Times New Roman" w:hAnsi="Times New Roman" w:cs="Times New Roman"/>
          <w:sz w:val="28"/>
          <w:szCs w:val="28"/>
        </w:rPr>
        <w:t xml:space="preserve"> , н</w:t>
      </w:r>
      <w:r w:rsidR="00B357A3" w:rsidRPr="000D7DBB">
        <w:rPr>
          <w:rFonts w:ascii="Times New Roman" w:hAnsi="Times New Roman" w:cs="Times New Roman"/>
          <w:sz w:val="28"/>
          <w:szCs w:val="28"/>
        </w:rPr>
        <w:t>а</w:t>
      </w:r>
      <w:r w:rsidR="00B357A3" w:rsidRPr="000D7DBB">
        <w:rPr>
          <w:rFonts w:ascii="Times New Roman" w:hAnsi="Times New Roman" w:cs="Times New Roman"/>
          <w:sz w:val="28"/>
          <w:szCs w:val="28"/>
        </w:rPr>
        <w:lastRenderedPageBreak/>
        <w:t>правленных на достижение результатов регионального проекта «Формирование современной городской среды».</w:t>
      </w:r>
    </w:p>
    <w:p w:rsidR="000C209F" w:rsidRPr="000D7DBB" w:rsidRDefault="000C209F" w:rsidP="000D7DB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DBB">
        <w:rPr>
          <w:rFonts w:ascii="Times New Roman" w:hAnsi="Times New Roman" w:cs="Times New Roman"/>
          <w:sz w:val="28"/>
          <w:szCs w:val="28"/>
        </w:rPr>
        <w:t>Согласно пункту 5.1 Порядка по каждому элементу благоустройства д</w:t>
      </w:r>
      <w:r w:rsidRPr="000D7DBB">
        <w:rPr>
          <w:rFonts w:ascii="Times New Roman" w:hAnsi="Times New Roman" w:cs="Times New Roman"/>
          <w:sz w:val="28"/>
          <w:szCs w:val="28"/>
        </w:rPr>
        <w:t>е</w:t>
      </w:r>
      <w:r w:rsidRPr="000D7DBB">
        <w:rPr>
          <w:rFonts w:ascii="Times New Roman" w:hAnsi="Times New Roman" w:cs="Times New Roman"/>
          <w:sz w:val="28"/>
          <w:szCs w:val="28"/>
        </w:rPr>
        <w:t>лается одна или несколько фотографий. В правом нижнем углу фотографии подписывается информация о дате, времени и категории элемента благоустро</w:t>
      </w:r>
      <w:r w:rsidRPr="000D7DBB">
        <w:rPr>
          <w:rFonts w:ascii="Times New Roman" w:hAnsi="Times New Roman" w:cs="Times New Roman"/>
          <w:sz w:val="28"/>
          <w:szCs w:val="28"/>
        </w:rPr>
        <w:t>й</w:t>
      </w:r>
      <w:r w:rsidRPr="000D7DBB">
        <w:rPr>
          <w:rFonts w:ascii="Times New Roman" w:hAnsi="Times New Roman" w:cs="Times New Roman"/>
          <w:sz w:val="28"/>
          <w:szCs w:val="28"/>
        </w:rPr>
        <w:t xml:space="preserve">ства и координатах местонахождения территории, на которой расположены данные элементы благоустройства. В </w:t>
      </w:r>
      <w:r w:rsidRPr="000D7DBB">
        <w:rPr>
          <w:rFonts w:ascii="Times New Roman" w:hAnsi="Times New Roman" w:cs="Times New Roman"/>
          <w:b/>
          <w:sz w:val="28"/>
          <w:szCs w:val="28"/>
        </w:rPr>
        <w:t>нарушение пункта 5.1 Порядка инве</w:t>
      </w:r>
      <w:r w:rsidRPr="000D7DBB">
        <w:rPr>
          <w:rFonts w:ascii="Times New Roman" w:hAnsi="Times New Roman" w:cs="Times New Roman"/>
          <w:b/>
          <w:sz w:val="28"/>
          <w:szCs w:val="28"/>
        </w:rPr>
        <w:t>н</w:t>
      </w:r>
      <w:r w:rsidRPr="000D7DBB">
        <w:rPr>
          <w:rFonts w:ascii="Times New Roman" w:hAnsi="Times New Roman" w:cs="Times New Roman"/>
          <w:b/>
          <w:sz w:val="28"/>
          <w:szCs w:val="28"/>
        </w:rPr>
        <w:t>таризации дворовых и общественных территорий в муниципальных обр</w:t>
      </w:r>
      <w:r w:rsidRPr="000D7DBB">
        <w:rPr>
          <w:rFonts w:ascii="Times New Roman" w:hAnsi="Times New Roman" w:cs="Times New Roman"/>
          <w:b/>
          <w:sz w:val="28"/>
          <w:szCs w:val="28"/>
        </w:rPr>
        <w:t>а</w:t>
      </w:r>
      <w:r w:rsidRPr="000D7DBB">
        <w:rPr>
          <w:rFonts w:ascii="Times New Roman" w:hAnsi="Times New Roman" w:cs="Times New Roman"/>
          <w:b/>
          <w:sz w:val="28"/>
          <w:szCs w:val="28"/>
        </w:rPr>
        <w:t>зованиях Курской области на фотографиях отсутствует необходимая  и</w:t>
      </w:r>
      <w:r w:rsidRPr="000D7DBB">
        <w:rPr>
          <w:rFonts w:ascii="Times New Roman" w:hAnsi="Times New Roman" w:cs="Times New Roman"/>
          <w:b/>
          <w:sz w:val="28"/>
          <w:szCs w:val="28"/>
        </w:rPr>
        <w:t>н</w:t>
      </w:r>
      <w:r w:rsidRPr="000D7DBB">
        <w:rPr>
          <w:rFonts w:ascii="Times New Roman" w:hAnsi="Times New Roman" w:cs="Times New Roman"/>
          <w:b/>
          <w:sz w:val="28"/>
          <w:szCs w:val="28"/>
        </w:rPr>
        <w:t>формация.</w:t>
      </w:r>
    </w:p>
    <w:p w:rsidR="00C65C1B" w:rsidRPr="000D7DBB" w:rsidRDefault="00F710DB" w:rsidP="000D7DB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7DBB">
        <w:rPr>
          <w:color w:val="000000"/>
          <w:sz w:val="28"/>
          <w:szCs w:val="28"/>
        </w:rPr>
        <w:t>При проведении осмотра и замеров объемов выполненных работ</w:t>
      </w:r>
      <w:r w:rsidR="00C65C1B" w:rsidRPr="000D7DBB">
        <w:rPr>
          <w:color w:val="000000"/>
          <w:sz w:val="28"/>
          <w:szCs w:val="28"/>
        </w:rPr>
        <w:t xml:space="preserve"> </w:t>
      </w:r>
      <w:r w:rsidRPr="000D7DBB">
        <w:rPr>
          <w:color w:val="000000"/>
          <w:sz w:val="28"/>
          <w:szCs w:val="28"/>
        </w:rPr>
        <w:t>по благоу</w:t>
      </w:r>
      <w:r w:rsidRPr="000D7DBB">
        <w:rPr>
          <w:color w:val="000000"/>
          <w:sz w:val="28"/>
          <w:szCs w:val="28"/>
        </w:rPr>
        <w:t>с</w:t>
      </w:r>
      <w:r w:rsidRPr="000D7DBB">
        <w:rPr>
          <w:color w:val="000000"/>
          <w:sz w:val="28"/>
          <w:szCs w:val="28"/>
        </w:rPr>
        <w:t>тройств</w:t>
      </w:r>
      <w:r w:rsidR="00E1576F" w:rsidRPr="000D7DBB">
        <w:rPr>
          <w:color w:val="000000"/>
          <w:sz w:val="28"/>
          <w:szCs w:val="28"/>
        </w:rPr>
        <w:t>у</w:t>
      </w:r>
      <w:r w:rsidRPr="000D7DBB">
        <w:rPr>
          <w:color w:val="000000"/>
          <w:sz w:val="28"/>
          <w:szCs w:val="28"/>
        </w:rPr>
        <w:t xml:space="preserve"> </w:t>
      </w:r>
      <w:r w:rsidR="00C65C1B" w:rsidRPr="000D7DBB">
        <w:rPr>
          <w:sz w:val="28"/>
          <w:szCs w:val="28"/>
        </w:rPr>
        <w:t>расхождений с подписанными актами о приемке выполненных р</w:t>
      </w:r>
      <w:r w:rsidR="00C65C1B" w:rsidRPr="000D7DBB">
        <w:rPr>
          <w:sz w:val="28"/>
          <w:szCs w:val="28"/>
        </w:rPr>
        <w:t>а</w:t>
      </w:r>
      <w:r w:rsidR="00C65C1B" w:rsidRPr="000D7DBB">
        <w:rPr>
          <w:sz w:val="28"/>
          <w:szCs w:val="28"/>
        </w:rPr>
        <w:t>бот не выявлено.</w:t>
      </w:r>
    </w:p>
    <w:p w:rsidR="00DF79B8" w:rsidRPr="000D7DBB" w:rsidRDefault="00DF79B8" w:rsidP="000D7DBB">
      <w:pPr>
        <w:pStyle w:val="ad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4785"/>
        <w:gridCol w:w="4786"/>
      </w:tblGrid>
      <w:tr w:rsidR="003500FD" w:rsidRPr="000D7DBB" w:rsidTr="003500FD">
        <w:trPr>
          <w:trHeight w:val="2616"/>
        </w:trPr>
        <w:tc>
          <w:tcPr>
            <w:tcW w:w="4785" w:type="dxa"/>
          </w:tcPr>
          <w:p w:rsidR="003500FD" w:rsidRPr="000D7DBB" w:rsidRDefault="003021B3" w:rsidP="000D7DBB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Ведуший инспектор</w:t>
            </w:r>
            <w:r w:rsidR="003500FD" w:rsidRPr="000D7D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3500FD" w:rsidRPr="000D7DBB">
              <w:rPr>
                <w:rFonts w:ascii="Times New Roman" w:hAnsi="Times New Roman" w:cs="Times New Roman"/>
                <w:bCs/>
                <w:sz w:val="28"/>
                <w:szCs w:val="28"/>
              </w:rPr>
              <w:t>евизионной</w:t>
            </w:r>
          </w:p>
          <w:p w:rsidR="003500FD" w:rsidRPr="000D7DBB" w:rsidRDefault="003500FD" w:rsidP="000D7DBB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Комиссии Суджанского района Курской  области </w:t>
            </w:r>
          </w:p>
          <w:p w:rsidR="003500FD" w:rsidRPr="000D7DBB" w:rsidRDefault="003500FD" w:rsidP="000D7DBB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00FD" w:rsidRPr="000D7DBB" w:rsidRDefault="003500FD" w:rsidP="000D7DBB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00FD" w:rsidRPr="000D7DBB" w:rsidRDefault="003500FD" w:rsidP="000D7DBB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_______________ Т.В.Набока</w:t>
            </w:r>
          </w:p>
          <w:p w:rsidR="003500FD" w:rsidRPr="000D7DBB" w:rsidRDefault="003500FD" w:rsidP="000D7DBB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3500FD" w:rsidRPr="000D7DBB" w:rsidRDefault="003500FD" w:rsidP="000D7DBB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BB">
              <w:rPr>
                <w:rFonts w:ascii="Times New Roman" w:hAnsi="Times New Roman" w:cs="Times New Roman"/>
                <w:bCs/>
                <w:sz w:val="28"/>
                <w:szCs w:val="28"/>
              </w:rPr>
              <w:t>Глава Администрации</w:t>
            </w:r>
          </w:p>
          <w:p w:rsidR="003500FD" w:rsidRPr="000D7DBB" w:rsidRDefault="003500FD" w:rsidP="000D7DBB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BB">
              <w:rPr>
                <w:rFonts w:ascii="Times New Roman" w:hAnsi="Times New Roman" w:cs="Times New Roman"/>
                <w:bCs/>
                <w:sz w:val="28"/>
                <w:szCs w:val="28"/>
              </w:rPr>
              <w:t>Заолешенского сельсовета</w:t>
            </w:r>
            <w:r w:rsidR="003021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D7D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Суджанского </w:t>
            </w:r>
          </w:p>
          <w:p w:rsidR="003500FD" w:rsidRPr="000D7DBB" w:rsidRDefault="003500FD" w:rsidP="000D7DBB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BB">
              <w:rPr>
                <w:rFonts w:ascii="Times New Roman" w:hAnsi="Times New Roman" w:cs="Times New Roman"/>
                <w:bCs/>
                <w:sz w:val="28"/>
                <w:szCs w:val="28"/>
              </w:rPr>
              <w:t>района Курской области</w:t>
            </w:r>
          </w:p>
          <w:p w:rsidR="003500FD" w:rsidRPr="000D7DBB" w:rsidRDefault="003500FD" w:rsidP="000D7DBB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00FD" w:rsidRPr="000D7DBB" w:rsidRDefault="003500FD" w:rsidP="000D7DBB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DBB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__________________И.М. Логунов</w:t>
            </w:r>
          </w:p>
          <w:p w:rsidR="003500FD" w:rsidRPr="000D7DBB" w:rsidRDefault="003500FD" w:rsidP="000D7DBB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A38E8" w:rsidRPr="000D7DBB" w:rsidRDefault="003A38E8" w:rsidP="000D7DBB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3500FD" w:rsidRPr="000D7DBB" w:rsidTr="00AD3B5F">
        <w:tc>
          <w:tcPr>
            <w:tcW w:w="4785" w:type="dxa"/>
          </w:tcPr>
          <w:p w:rsidR="003500FD" w:rsidRPr="000D7DBB" w:rsidRDefault="003500FD" w:rsidP="000D7DBB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D3B5F" w:rsidRPr="000D7DBB" w:rsidRDefault="0086492F" w:rsidP="000D7DBB">
      <w:pPr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Один экз. акта получен _______________________</w:t>
      </w:r>
      <w:r w:rsidR="00452C95">
        <w:rPr>
          <w:rFonts w:ascii="Times New Roman" w:hAnsi="Times New Roman" w:cs="Times New Roman"/>
          <w:bCs/>
          <w:sz w:val="28"/>
          <w:szCs w:val="28"/>
        </w:rPr>
        <w:t xml:space="preserve">И.М. </w:t>
      </w:r>
      <w:r>
        <w:rPr>
          <w:rFonts w:ascii="Times New Roman" w:hAnsi="Times New Roman" w:cs="Times New Roman"/>
          <w:bCs/>
          <w:sz w:val="28"/>
          <w:szCs w:val="28"/>
        </w:rPr>
        <w:t xml:space="preserve">Логунов </w:t>
      </w:r>
    </w:p>
    <w:sectPr w:rsidR="00AD3B5F" w:rsidRPr="000D7DBB" w:rsidSect="003021B3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D66" w:rsidRDefault="00466D66" w:rsidP="00F03750">
      <w:pPr>
        <w:spacing w:after="0" w:line="240" w:lineRule="auto"/>
      </w:pPr>
      <w:r>
        <w:separator/>
      </w:r>
    </w:p>
  </w:endnote>
  <w:endnote w:type="continuationSeparator" w:id="1">
    <w:p w:rsidR="00466D66" w:rsidRDefault="00466D66" w:rsidP="00F0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A3" w:rsidRDefault="000015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D66" w:rsidRDefault="00466D66" w:rsidP="00F03750">
      <w:pPr>
        <w:spacing w:after="0" w:line="240" w:lineRule="auto"/>
      </w:pPr>
      <w:r>
        <w:separator/>
      </w:r>
    </w:p>
  </w:footnote>
  <w:footnote w:type="continuationSeparator" w:id="1">
    <w:p w:rsidR="00466D66" w:rsidRDefault="00466D66" w:rsidP="00F0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186272"/>
    </w:sdtPr>
    <w:sdtContent>
      <w:p w:rsidR="000015A3" w:rsidRDefault="00AD1283">
        <w:pPr>
          <w:pStyle w:val="a7"/>
          <w:jc w:val="right"/>
        </w:pPr>
        <w:fldSimple w:instr="PAGE   \* MERGEFORMAT">
          <w:r w:rsidR="002F235A">
            <w:rPr>
              <w:noProof/>
            </w:rPr>
            <w:t>7</w:t>
          </w:r>
        </w:fldSimple>
      </w:p>
    </w:sdtContent>
  </w:sdt>
  <w:p w:rsidR="000015A3" w:rsidRDefault="000015A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135DA8"/>
    <w:multiLevelType w:val="hybridMultilevel"/>
    <w:tmpl w:val="9664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D06D9"/>
    <w:multiLevelType w:val="multilevel"/>
    <w:tmpl w:val="BB98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11830"/>
    <w:multiLevelType w:val="hybridMultilevel"/>
    <w:tmpl w:val="605ABEDA"/>
    <w:lvl w:ilvl="0" w:tplc="B038C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9916EF"/>
    <w:multiLevelType w:val="multilevel"/>
    <w:tmpl w:val="EE9A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76B"/>
    <w:rsid w:val="00000EFA"/>
    <w:rsid w:val="000015A3"/>
    <w:rsid w:val="00001EFA"/>
    <w:rsid w:val="00004F30"/>
    <w:rsid w:val="0001363F"/>
    <w:rsid w:val="00020618"/>
    <w:rsid w:val="00027CF4"/>
    <w:rsid w:val="000318B6"/>
    <w:rsid w:val="000348C6"/>
    <w:rsid w:val="000412B7"/>
    <w:rsid w:val="000458BA"/>
    <w:rsid w:val="0004799E"/>
    <w:rsid w:val="000558C9"/>
    <w:rsid w:val="0006063F"/>
    <w:rsid w:val="00062488"/>
    <w:rsid w:val="0006433B"/>
    <w:rsid w:val="0006703C"/>
    <w:rsid w:val="000671DF"/>
    <w:rsid w:val="0007318F"/>
    <w:rsid w:val="00092309"/>
    <w:rsid w:val="000A24E9"/>
    <w:rsid w:val="000B4095"/>
    <w:rsid w:val="000B533A"/>
    <w:rsid w:val="000C1733"/>
    <w:rsid w:val="000C209F"/>
    <w:rsid w:val="000D0DF8"/>
    <w:rsid w:val="000D27FE"/>
    <w:rsid w:val="000D7DBB"/>
    <w:rsid w:val="000E5BC3"/>
    <w:rsid w:val="000F1073"/>
    <w:rsid w:val="000F2FED"/>
    <w:rsid w:val="000F5188"/>
    <w:rsid w:val="000F6DA9"/>
    <w:rsid w:val="0010128E"/>
    <w:rsid w:val="00103888"/>
    <w:rsid w:val="00104408"/>
    <w:rsid w:val="00111344"/>
    <w:rsid w:val="0011190C"/>
    <w:rsid w:val="001132DB"/>
    <w:rsid w:val="0011532B"/>
    <w:rsid w:val="00125AE5"/>
    <w:rsid w:val="00126037"/>
    <w:rsid w:val="001320D5"/>
    <w:rsid w:val="0013213C"/>
    <w:rsid w:val="00137529"/>
    <w:rsid w:val="00141138"/>
    <w:rsid w:val="001522C7"/>
    <w:rsid w:val="00155F59"/>
    <w:rsid w:val="00156B32"/>
    <w:rsid w:val="001646AA"/>
    <w:rsid w:val="0016686A"/>
    <w:rsid w:val="00174D37"/>
    <w:rsid w:val="0017781F"/>
    <w:rsid w:val="00180716"/>
    <w:rsid w:val="0018391D"/>
    <w:rsid w:val="00184875"/>
    <w:rsid w:val="00184F8B"/>
    <w:rsid w:val="001A0921"/>
    <w:rsid w:val="001A5D24"/>
    <w:rsid w:val="001B4A6B"/>
    <w:rsid w:val="001D05F8"/>
    <w:rsid w:val="001E440E"/>
    <w:rsid w:val="001E6316"/>
    <w:rsid w:val="001E6D9B"/>
    <w:rsid w:val="001E7B0E"/>
    <w:rsid w:val="001F3DD9"/>
    <w:rsid w:val="001F6E05"/>
    <w:rsid w:val="00202B1E"/>
    <w:rsid w:val="00204CB7"/>
    <w:rsid w:val="00206E88"/>
    <w:rsid w:val="002135FF"/>
    <w:rsid w:val="00216A94"/>
    <w:rsid w:val="00217246"/>
    <w:rsid w:val="002217AC"/>
    <w:rsid w:val="00257C83"/>
    <w:rsid w:val="00275636"/>
    <w:rsid w:val="00287AD6"/>
    <w:rsid w:val="002975A0"/>
    <w:rsid w:val="002A36C5"/>
    <w:rsid w:val="002A6002"/>
    <w:rsid w:val="002C037E"/>
    <w:rsid w:val="002C394F"/>
    <w:rsid w:val="002E5117"/>
    <w:rsid w:val="002F235A"/>
    <w:rsid w:val="002F3856"/>
    <w:rsid w:val="002F6568"/>
    <w:rsid w:val="003004D0"/>
    <w:rsid w:val="0030106F"/>
    <w:rsid w:val="003021B3"/>
    <w:rsid w:val="00302739"/>
    <w:rsid w:val="00303675"/>
    <w:rsid w:val="00340449"/>
    <w:rsid w:val="003470C0"/>
    <w:rsid w:val="003500FD"/>
    <w:rsid w:val="0035039A"/>
    <w:rsid w:val="00352CDE"/>
    <w:rsid w:val="00364698"/>
    <w:rsid w:val="00364FD7"/>
    <w:rsid w:val="00365707"/>
    <w:rsid w:val="003677DF"/>
    <w:rsid w:val="00374C42"/>
    <w:rsid w:val="00383F1A"/>
    <w:rsid w:val="00386A95"/>
    <w:rsid w:val="00395007"/>
    <w:rsid w:val="003A2808"/>
    <w:rsid w:val="003A38E8"/>
    <w:rsid w:val="003B3CA1"/>
    <w:rsid w:val="003B465C"/>
    <w:rsid w:val="003C6356"/>
    <w:rsid w:val="003C6EA9"/>
    <w:rsid w:val="003D51C9"/>
    <w:rsid w:val="003E54CB"/>
    <w:rsid w:val="003F3000"/>
    <w:rsid w:val="003F522C"/>
    <w:rsid w:val="003F616A"/>
    <w:rsid w:val="003F6C11"/>
    <w:rsid w:val="00405EE2"/>
    <w:rsid w:val="00414992"/>
    <w:rsid w:val="00423AFA"/>
    <w:rsid w:val="004248FA"/>
    <w:rsid w:val="00430564"/>
    <w:rsid w:val="004307FE"/>
    <w:rsid w:val="00434C0F"/>
    <w:rsid w:val="00435FA4"/>
    <w:rsid w:val="00436EB3"/>
    <w:rsid w:val="00452C95"/>
    <w:rsid w:val="00454899"/>
    <w:rsid w:val="00461EA9"/>
    <w:rsid w:val="00466D66"/>
    <w:rsid w:val="00467933"/>
    <w:rsid w:val="00472850"/>
    <w:rsid w:val="0048127D"/>
    <w:rsid w:val="00483947"/>
    <w:rsid w:val="00490444"/>
    <w:rsid w:val="004971D7"/>
    <w:rsid w:val="004A1FCF"/>
    <w:rsid w:val="004A2CC8"/>
    <w:rsid w:val="004A5EAD"/>
    <w:rsid w:val="004A70F1"/>
    <w:rsid w:val="004B136B"/>
    <w:rsid w:val="004B395C"/>
    <w:rsid w:val="004B3BE8"/>
    <w:rsid w:val="004B4804"/>
    <w:rsid w:val="004B797E"/>
    <w:rsid w:val="004D2C16"/>
    <w:rsid w:val="004D613B"/>
    <w:rsid w:val="004E0658"/>
    <w:rsid w:val="004F02CD"/>
    <w:rsid w:val="00530DF8"/>
    <w:rsid w:val="00531D6A"/>
    <w:rsid w:val="00533838"/>
    <w:rsid w:val="00534853"/>
    <w:rsid w:val="00535FCA"/>
    <w:rsid w:val="0054621B"/>
    <w:rsid w:val="00547F12"/>
    <w:rsid w:val="00551C39"/>
    <w:rsid w:val="00552701"/>
    <w:rsid w:val="005555F9"/>
    <w:rsid w:val="00555E72"/>
    <w:rsid w:val="00556F18"/>
    <w:rsid w:val="00557879"/>
    <w:rsid w:val="005663AF"/>
    <w:rsid w:val="005666F6"/>
    <w:rsid w:val="0056703D"/>
    <w:rsid w:val="005833AF"/>
    <w:rsid w:val="0058442B"/>
    <w:rsid w:val="005915CD"/>
    <w:rsid w:val="00592DDD"/>
    <w:rsid w:val="00593BDD"/>
    <w:rsid w:val="00595007"/>
    <w:rsid w:val="005A117A"/>
    <w:rsid w:val="005A2875"/>
    <w:rsid w:val="005A3371"/>
    <w:rsid w:val="005A5220"/>
    <w:rsid w:val="005A56C3"/>
    <w:rsid w:val="005B3442"/>
    <w:rsid w:val="005C2486"/>
    <w:rsid w:val="005D0ADC"/>
    <w:rsid w:val="005D3A57"/>
    <w:rsid w:val="005D65C2"/>
    <w:rsid w:val="005D794B"/>
    <w:rsid w:val="005E7C20"/>
    <w:rsid w:val="005F510D"/>
    <w:rsid w:val="00600A5D"/>
    <w:rsid w:val="00602A02"/>
    <w:rsid w:val="006050D5"/>
    <w:rsid w:val="00615922"/>
    <w:rsid w:val="00620007"/>
    <w:rsid w:val="006562A4"/>
    <w:rsid w:val="0066031A"/>
    <w:rsid w:val="00662AAC"/>
    <w:rsid w:val="0067054D"/>
    <w:rsid w:val="00675148"/>
    <w:rsid w:val="00685035"/>
    <w:rsid w:val="00686213"/>
    <w:rsid w:val="00694680"/>
    <w:rsid w:val="006963ED"/>
    <w:rsid w:val="006A79A1"/>
    <w:rsid w:val="006C0E61"/>
    <w:rsid w:val="006C2CC9"/>
    <w:rsid w:val="006C2E42"/>
    <w:rsid w:val="006C64F6"/>
    <w:rsid w:val="006D4219"/>
    <w:rsid w:val="006E5302"/>
    <w:rsid w:val="006E57C9"/>
    <w:rsid w:val="006F29AD"/>
    <w:rsid w:val="007010D8"/>
    <w:rsid w:val="00703707"/>
    <w:rsid w:val="00711F86"/>
    <w:rsid w:val="007308D6"/>
    <w:rsid w:val="00733606"/>
    <w:rsid w:val="0074069B"/>
    <w:rsid w:val="007455E0"/>
    <w:rsid w:val="00751A0B"/>
    <w:rsid w:val="00752310"/>
    <w:rsid w:val="0075744A"/>
    <w:rsid w:val="007732FD"/>
    <w:rsid w:val="007805CF"/>
    <w:rsid w:val="00782347"/>
    <w:rsid w:val="00782BC3"/>
    <w:rsid w:val="00782CE8"/>
    <w:rsid w:val="00784068"/>
    <w:rsid w:val="007846C1"/>
    <w:rsid w:val="0078601C"/>
    <w:rsid w:val="00791DF5"/>
    <w:rsid w:val="007965A3"/>
    <w:rsid w:val="007968DF"/>
    <w:rsid w:val="007A0AAE"/>
    <w:rsid w:val="007B25DC"/>
    <w:rsid w:val="007B464A"/>
    <w:rsid w:val="007C2605"/>
    <w:rsid w:val="007C6BD7"/>
    <w:rsid w:val="007D1829"/>
    <w:rsid w:val="007D7D0C"/>
    <w:rsid w:val="007E2FA7"/>
    <w:rsid w:val="007E3416"/>
    <w:rsid w:val="007E4653"/>
    <w:rsid w:val="007F3736"/>
    <w:rsid w:val="007F4AF7"/>
    <w:rsid w:val="007F783E"/>
    <w:rsid w:val="00801BE5"/>
    <w:rsid w:val="00804C8A"/>
    <w:rsid w:val="008141A9"/>
    <w:rsid w:val="00822503"/>
    <w:rsid w:val="008273C8"/>
    <w:rsid w:val="00827D5E"/>
    <w:rsid w:val="00831A0C"/>
    <w:rsid w:val="00834D7B"/>
    <w:rsid w:val="00836655"/>
    <w:rsid w:val="00850C8D"/>
    <w:rsid w:val="008518F3"/>
    <w:rsid w:val="00854F51"/>
    <w:rsid w:val="00855155"/>
    <w:rsid w:val="0085548F"/>
    <w:rsid w:val="00863591"/>
    <w:rsid w:val="00863AD1"/>
    <w:rsid w:val="0086492F"/>
    <w:rsid w:val="008662E0"/>
    <w:rsid w:val="00866608"/>
    <w:rsid w:val="00875572"/>
    <w:rsid w:val="00881010"/>
    <w:rsid w:val="008819CF"/>
    <w:rsid w:val="00881A52"/>
    <w:rsid w:val="00890D53"/>
    <w:rsid w:val="00891CAC"/>
    <w:rsid w:val="008966FC"/>
    <w:rsid w:val="008A4BE5"/>
    <w:rsid w:val="008A5C83"/>
    <w:rsid w:val="008B1EB0"/>
    <w:rsid w:val="008B3DAC"/>
    <w:rsid w:val="008B5765"/>
    <w:rsid w:val="008B60E5"/>
    <w:rsid w:val="008B7917"/>
    <w:rsid w:val="008C06F6"/>
    <w:rsid w:val="008C505F"/>
    <w:rsid w:val="008C7B70"/>
    <w:rsid w:val="008D08C7"/>
    <w:rsid w:val="008D3291"/>
    <w:rsid w:val="008D7222"/>
    <w:rsid w:val="008D7496"/>
    <w:rsid w:val="008E28A7"/>
    <w:rsid w:val="008E3DBC"/>
    <w:rsid w:val="008E6DA8"/>
    <w:rsid w:val="008F2070"/>
    <w:rsid w:val="008F2401"/>
    <w:rsid w:val="00905562"/>
    <w:rsid w:val="0091775D"/>
    <w:rsid w:val="009327E9"/>
    <w:rsid w:val="00934482"/>
    <w:rsid w:val="00944622"/>
    <w:rsid w:val="00944DBD"/>
    <w:rsid w:val="00952884"/>
    <w:rsid w:val="0095540B"/>
    <w:rsid w:val="00956AB1"/>
    <w:rsid w:val="00966FCE"/>
    <w:rsid w:val="009809C9"/>
    <w:rsid w:val="009812D0"/>
    <w:rsid w:val="009957AB"/>
    <w:rsid w:val="00997947"/>
    <w:rsid w:val="009A014A"/>
    <w:rsid w:val="009A7A72"/>
    <w:rsid w:val="009A7B32"/>
    <w:rsid w:val="009B30FE"/>
    <w:rsid w:val="009B47E7"/>
    <w:rsid w:val="009B6528"/>
    <w:rsid w:val="009C4397"/>
    <w:rsid w:val="009D6657"/>
    <w:rsid w:val="009D7313"/>
    <w:rsid w:val="009E6F9A"/>
    <w:rsid w:val="009F0EE6"/>
    <w:rsid w:val="00A11B15"/>
    <w:rsid w:val="00A13EE2"/>
    <w:rsid w:val="00A1673C"/>
    <w:rsid w:val="00A21026"/>
    <w:rsid w:val="00A3059A"/>
    <w:rsid w:val="00A431E5"/>
    <w:rsid w:val="00A50607"/>
    <w:rsid w:val="00A55AA8"/>
    <w:rsid w:val="00A57533"/>
    <w:rsid w:val="00A723E6"/>
    <w:rsid w:val="00A7355E"/>
    <w:rsid w:val="00A75279"/>
    <w:rsid w:val="00A83756"/>
    <w:rsid w:val="00A85456"/>
    <w:rsid w:val="00A90EC8"/>
    <w:rsid w:val="00A93B18"/>
    <w:rsid w:val="00AA1931"/>
    <w:rsid w:val="00AA379B"/>
    <w:rsid w:val="00AA7D43"/>
    <w:rsid w:val="00AD1283"/>
    <w:rsid w:val="00AD3B5F"/>
    <w:rsid w:val="00AD6704"/>
    <w:rsid w:val="00AE26B9"/>
    <w:rsid w:val="00AF3CEA"/>
    <w:rsid w:val="00AF424B"/>
    <w:rsid w:val="00AF520A"/>
    <w:rsid w:val="00AF6E17"/>
    <w:rsid w:val="00B02175"/>
    <w:rsid w:val="00B029EB"/>
    <w:rsid w:val="00B10446"/>
    <w:rsid w:val="00B10CCA"/>
    <w:rsid w:val="00B10E18"/>
    <w:rsid w:val="00B164B6"/>
    <w:rsid w:val="00B26320"/>
    <w:rsid w:val="00B30DF6"/>
    <w:rsid w:val="00B32D97"/>
    <w:rsid w:val="00B357A3"/>
    <w:rsid w:val="00B35995"/>
    <w:rsid w:val="00B42A60"/>
    <w:rsid w:val="00B43641"/>
    <w:rsid w:val="00B60E1E"/>
    <w:rsid w:val="00B61F40"/>
    <w:rsid w:val="00B775A8"/>
    <w:rsid w:val="00B85AF1"/>
    <w:rsid w:val="00B97EF3"/>
    <w:rsid w:val="00BA08EF"/>
    <w:rsid w:val="00BA116F"/>
    <w:rsid w:val="00BB14A0"/>
    <w:rsid w:val="00BB31F6"/>
    <w:rsid w:val="00BB457B"/>
    <w:rsid w:val="00BB4BD4"/>
    <w:rsid w:val="00BC073D"/>
    <w:rsid w:val="00BC4808"/>
    <w:rsid w:val="00BC7450"/>
    <w:rsid w:val="00BD5B90"/>
    <w:rsid w:val="00BE0E35"/>
    <w:rsid w:val="00BE2429"/>
    <w:rsid w:val="00BE24BE"/>
    <w:rsid w:val="00BE627F"/>
    <w:rsid w:val="00BF3394"/>
    <w:rsid w:val="00C105E3"/>
    <w:rsid w:val="00C10BC4"/>
    <w:rsid w:val="00C12FA4"/>
    <w:rsid w:val="00C34400"/>
    <w:rsid w:val="00C352ED"/>
    <w:rsid w:val="00C563C1"/>
    <w:rsid w:val="00C63658"/>
    <w:rsid w:val="00C65C1B"/>
    <w:rsid w:val="00C77561"/>
    <w:rsid w:val="00C77984"/>
    <w:rsid w:val="00C81B19"/>
    <w:rsid w:val="00C83C0F"/>
    <w:rsid w:val="00C83D19"/>
    <w:rsid w:val="00C86628"/>
    <w:rsid w:val="00C96B65"/>
    <w:rsid w:val="00CA06AB"/>
    <w:rsid w:val="00CA4CA5"/>
    <w:rsid w:val="00CA581D"/>
    <w:rsid w:val="00CB2EB1"/>
    <w:rsid w:val="00CB6DEB"/>
    <w:rsid w:val="00CC130D"/>
    <w:rsid w:val="00CC49B5"/>
    <w:rsid w:val="00CC712B"/>
    <w:rsid w:val="00CD275F"/>
    <w:rsid w:val="00D0040B"/>
    <w:rsid w:val="00D04E59"/>
    <w:rsid w:val="00D075F2"/>
    <w:rsid w:val="00D17DCD"/>
    <w:rsid w:val="00D22098"/>
    <w:rsid w:val="00D30C34"/>
    <w:rsid w:val="00D37155"/>
    <w:rsid w:val="00D37549"/>
    <w:rsid w:val="00D37A4C"/>
    <w:rsid w:val="00D426E8"/>
    <w:rsid w:val="00D6057E"/>
    <w:rsid w:val="00D62E6F"/>
    <w:rsid w:val="00D65F4C"/>
    <w:rsid w:val="00D71C24"/>
    <w:rsid w:val="00D76C75"/>
    <w:rsid w:val="00D770C6"/>
    <w:rsid w:val="00D82BDC"/>
    <w:rsid w:val="00D82E41"/>
    <w:rsid w:val="00DA015A"/>
    <w:rsid w:val="00DA0501"/>
    <w:rsid w:val="00DA248C"/>
    <w:rsid w:val="00DA387F"/>
    <w:rsid w:val="00DB3074"/>
    <w:rsid w:val="00DB6F5C"/>
    <w:rsid w:val="00DC1F39"/>
    <w:rsid w:val="00DC7C60"/>
    <w:rsid w:val="00DD6E91"/>
    <w:rsid w:val="00DD7F9B"/>
    <w:rsid w:val="00DE076B"/>
    <w:rsid w:val="00DE132D"/>
    <w:rsid w:val="00DE19AD"/>
    <w:rsid w:val="00DE23ED"/>
    <w:rsid w:val="00DE5321"/>
    <w:rsid w:val="00DE5498"/>
    <w:rsid w:val="00DE6909"/>
    <w:rsid w:val="00DF79B8"/>
    <w:rsid w:val="00E02AAF"/>
    <w:rsid w:val="00E07684"/>
    <w:rsid w:val="00E1576F"/>
    <w:rsid w:val="00E168AE"/>
    <w:rsid w:val="00E17267"/>
    <w:rsid w:val="00E23466"/>
    <w:rsid w:val="00E35447"/>
    <w:rsid w:val="00E438D9"/>
    <w:rsid w:val="00E51550"/>
    <w:rsid w:val="00E7684B"/>
    <w:rsid w:val="00E80ED3"/>
    <w:rsid w:val="00E85B12"/>
    <w:rsid w:val="00EA0868"/>
    <w:rsid w:val="00EC12A1"/>
    <w:rsid w:val="00ED1B8F"/>
    <w:rsid w:val="00ED52D5"/>
    <w:rsid w:val="00ED568D"/>
    <w:rsid w:val="00EE7E91"/>
    <w:rsid w:val="00EF7B7C"/>
    <w:rsid w:val="00F01168"/>
    <w:rsid w:val="00F03750"/>
    <w:rsid w:val="00F03E1A"/>
    <w:rsid w:val="00F05053"/>
    <w:rsid w:val="00F06AC6"/>
    <w:rsid w:val="00F16E02"/>
    <w:rsid w:val="00F218F6"/>
    <w:rsid w:val="00F23B75"/>
    <w:rsid w:val="00F308EE"/>
    <w:rsid w:val="00F309B0"/>
    <w:rsid w:val="00F37040"/>
    <w:rsid w:val="00F37407"/>
    <w:rsid w:val="00F43FDB"/>
    <w:rsid w:val="00F44E6B"/>
    <w:rsid w:val="00F513C5"/>
    <w:rsid w:val="00F551FF"/>
    <w:rsid w:val="00F570B9"/>
    <w:rsid w:val="00F62F0A"/>
    <w:rsid w:val="00F641C5"/>
    <w:rsid w:val="00F67021"/>
    <w:rsid w:val="00F710DB"/>
    <w:rsid w:val="00F96D6E"/>
    <w:rsid w:val="00FA36A1"/>
    <w:rsid w:val="00FA4B0C"/>
    <w:rsid w:val="00FA500E"/>
    <w:rsid w:val="00FC19A3"/>
    <w:rsid w:val="00FC4B2A"/>
    <w:rsid w:val="00FC56D0"/>
    <w:rsid w:val="00FC65EF"/>
    <w:rsid w:val="00FD318D"/>
    <w:rsid w:val="00FD6ABA"/>
    <w:rsid w:val="00FE2364"/>
    <w:rsid w:val="00FF7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8"/>
  </w:style>
  <w:style w:type="paragraph" w:styleId="1">
    <w:name w:val="heading 1"/>
    <w:basedOn w:val="a"/>
    <w:next w:val="a"/>
    <w:link w:val="10"/>
    <w:uiPriority w:val="99"/>
    <w:qFormat/>
    <w:rsid w:val="00E515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0015A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8B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750"/>
  </w:style>
  <w:style w:type="paragraph" w:styleId="a9">
    <w:name w:val="footer"/>
    <w:basedOn w:val="a"/>
    <w:link w:val="aa"/>
    <w:uiPriority w:val="99"/>
    <w:unhideWhenUsed/>
    <w:rsid w:val="00F0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750"/>
  </w:style>
  <w:style w:type="character" w:customStyle="1" w:styleId="10">
    <w:name w:val="Заголовок 1 Знак"/>
    <w:basedOn w:val="a0"/>
    <w:link w:val="1"/>
    <w:uiPriority w:val="99"/>
    <w:rsid w:val="00E515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515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uiPriority w:val="22"/>
    <w:qFormat/>
    <w:rsid w:val="00D30C34"/>
    <w:rPr>
      <w:b/>
      <w:bCs/>
    </w:rPr>
  </w:style>
  <w:style w:type="character" w:styleId="ac">
    <w:name w:val="Hyperlink"/>
    <w:basedOn w:val="a0"/>
    <w:uiPriority w:val="99"/>
    <w:unhideWhenUsed/>
    <w:rsid w:val="00352CDE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302739"/>
    <w:pPr>
      <w:ind w:left="720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174D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77561"/>
    <w:pPr>
      <w:spacing w:after="160" w:line="259" w:lineRule="auto"/>
      <w:ind w:left="720"/>
      <w:contextualSpacing/>
    </w:pPr>
  </w:style>
  <w:style w:type="paragraph" w:styleId="ae">
    <w:name w:val="Body Text"/>
    <w:basedOn w:val="a"/>
    <w:link w:val="af"/>
    <w:semiHidden/>
    <w:unhideWhenUsed/>
    <w:rsid w:val="005462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5462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rsid w:val="005462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96D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vertising">
    <w:name w:val="advertising"/>
    <w:basedOn w:val="a0"/>
    <w:rsid w:val="008518F3"/>
  </w:style>
  <w:style w:type="paragraph" w:customStyle="1" w:styleId="advertising1">
    <w:name w:val="advertising1"/>
    <w:basedOn w:val="a"/>
    <w:rsid w:val="0085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79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0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text"/>
    <w:basedOn w:val="a"/>
    <w:link w:val="af1"/>
    <w:rsid w:val="0000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0015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4137">
              <w:marLeft w:val="0"/>
              <w:marRight w:val="0"/>
              <w:marTop w:val="0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2588">
          <w:marLeft w:val="0"/>
          <w:marRight w:val="0"/>
          <w:marTop w:val="0"/>
          <w:marBottom w:val="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7227">
                  <w:marLeft w:val="0"/>
                  <w:marRight w:val="0"/>
                  <w:marTop w:val="0"/>
                  <w:marBottom w:val="2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7171">
                  <w:marLeft w:val="0"/>
                  <w:marRight w:val="0"/>
                  <w:marTop w:val="0"/>
                  <w:marBottom w:val="2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9279">
                      <w:marLeft w:val="0"/>
                      <w:marRight w:val="0"/>
                      <w:marTop w:val="3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690262">
              <w:marLeft w:val="0"/>
              <w:marRight w:val="0"/>
              <w:marTop w:val="2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28195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12" w:space="0" w:color="999999"/>
                    <w:right w:val="none" w:sz="0" w:space="0" w:color="auto"/>
                  </w:divBdr>
                </w:div>
              </w:divsChild>
            </w:div>
          </w:divsChild>
        </w:div>
        <w:div w:id="1999839691">
          <w:marLeft w:val="0"/>
          <w:marRight w:val="0"/>
          <w:marTop w:val="0"/>
          <w:marBottom w:val="3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95">
          <w:marLeft w:val="0"/>
          <w:marRight w:val="0"/>
          <w:marTop w:val="0"/>
          <w:marBottom w:val="3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78009">
          <w:marLeft w:val="0"/>
          <w:marRight w:val="0"/>
          <w:marTop w:val="0"/>
          <w:marBottom w:val="3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8577">
          <w:marLeft w:val="0"/>
          <w:marRight w:val="0"/>
          <w:marTop w:val="0"/>
          <w:marBottom w:val="3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4C550984B9E99E2BC79EF7953331EE3E9CE5335ABF273037B8B76416D2E5F061D2126AD9881AEE2733A1F149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0C49-F9C1-41AB-84E8-FC8A58A4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W007</cp:lastModifiedBy>
  <cp:revision>115</cp:revision>
  <cp:lastPrinted>2022-12-07T04:40:00Z</cp:lastPrinted>
  <dcterms:created xsi:type="dcterms:W3CDTF">2018-09-28T14:09:00Z</dcterms:created>
  <dcterms:modified xsi:type="dcterms:W3CDTF">2022-12-07T06:00:00Z</dcterms:modified>
</cp:coreProperties>
</file>