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BD" w:rsidRPr="009036BD" w:rsidRDefault="0011348F" w:rsidP="009036B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</w:rPr>
        <w:t xml:space="preserve">                </w:t>
      </w:r>
      <w:r w:rsidR="009036BD" w:rsidRPr="009036B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</w:rPr>
        <w:t>Объявление (информация) о проведении конкурса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Объявление (информация)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о проведении конкурса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         1. Собрание депутатов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сельсовета </w:t>
      </w:r>
      <w:proofErr w:type="spellStart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района объявляет конкурс по отбору кандидатур на должность Главы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сельсовета </w:t>
      </w:r>
      <w:proofErr w:type="spellStart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района.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      Конкурс проводится в соответствии с условиями, определенными порядком проведения конкурса по отбору кандидатур на должность Главы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района, утвержденным решением Собрания депутатов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се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льсовета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района от 04 сентября 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20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20 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г. №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18 </w:t>
      </w:r>
      <w:r w:rsidRPr="009036BD">
        <w:rPr>
          <w:rFonts w:ascii="inherit" w:eastAsia="Times New Roman" w:hAnsi="inherit" w:cs="Arial"/>
          <w:color w:val="555555"/>
          <w:sz w:val="18"/>
          <w:szCs w:val="18"/>
        </w:rPr>
        <w:t> 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и размещенным на официальном сайте Администрации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района в сети Интернет.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      Дата проведения конкурса: 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2</w:t>
      </w:r>
      <w:r w:rsidR="00A328E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2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октября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20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20 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г.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      Время проведения конкурса: </w:t>
      </w:r>
      <w:r w:rsidR="007528E8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14.00 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ч.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      Место проведения конкурса: здание Администрации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сельсовета, расположенное по адресу: Курская область, </w:t>
      </w:r>
      <w:proofErr w:type="spellStart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Суджанский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район, с.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Заолешенка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, ул. 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Алексея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Бутенко</w:t>
      </w:r>
      <w:proofErr w:type="spellEnd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д.73а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      Срок приема документов: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    дата начала приема документов: 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1 октября 2020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года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    дата окончания приема документов: 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20 октября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20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20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года</w:t>
      </w:r>
    </w:p>
    <w:p w:rsidR="00D7030B" w:rsidRPr="009036BD" w:rsidRDefault="009036BD" w:rsidP="00D7030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            Место и время приема документов: здание Администрации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Заолешенского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сельсовета, расположенное по адресу: Курская область, </w:t>
      </w:r>
      <w:proofErr w:type="spellStart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Суджанский</w:t>
      </w:r>
      <w:proofErr w:type="spell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район, </w:t>
      </w:r>
      <w:r w:rsidR="00D7030B"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Курская область, </w:t>
      </w:r>
      <w:proofErr w:type="spellStart"/>
      <w:r w:rsidR="00D7030B"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Суджанский</w:t>
      </w:r>
      <w:proofErr w:type="spellEnd"/>
      <w:r w:rsidR="00D7030B"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район, с.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Заолешенка</w:t>
      </w:r>
      <w:proofErr w:type="spellEnd"/>
      <w:r w:rsidR="00D7030B"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, ул. </w:t>
      </w:r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Алексея </w:t>
      </w:r>
      <w:proofErr w:type="spellStart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Бутенко</w:t>
      </w:r>
      <w:proofErr w:type="spellEnd"/>
      <w:r w:rsidR="00D7030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д.73а</w:t>
      </w:r>
      <w:r w:rsidR="00D7030B"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Документы для участия в конкурсе представляются в конкурсную комиссию кандидатами лично в течение 20 календарных дней, со следующего</w:t>
      </w:r>
      <w:r w:rsidR="00886E3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дня</w:t>
      </w: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за днем официального </w:t>
      </w:r>
      <w:proofErr w:type="gramStart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опубликования</w:t>
      </w:r>
      <w:proofErr w:type="gramEnd"/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о проведении конкурса начиная с 09:00 часов до 16:00 часов; поступившие документы после 18:00 часов последнего дня приема документов, не принимаются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        2.  Для   участия   в  конкурсе  гражданин  представляет следующие документы: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1) заявление </w:t>
      </w:r>
      <w:r w:rsidR="009B7BF7">
        <w:rPr>
          <w:rFonts w:ascii="Times New Roman" w:eastAsia="Times New Roman" w:hAnsi="Times New Roman" w:cs="Times New Roman"/>
          <w:color w:val="555555"/>
          <w:sz w:val="24"/>
          <w:szCs w:val="24"/>
        </w:rPr>
        <w:t>о предоставлении документов на участие в конкурсе установленной формы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2) собственноручно заполненную и подписанную </w:t>
      </w:r>
      <w:hyperlink r:id="rId5" w:anchor="Par190" w:history="1">
        <w:r w:rsidRPr="009036BD">
          <w:rPr>
            <w:rFonts w:ascii="Times New Roman" w:eastAsia="Times New Roman" w:hAnsi="Times New Roman" w:cs="Times New Roman"/>
            <w:sz w:val="24"/>
            <w:szCs w:val="24"/>
          </w:rPr>
          <w:t>анкету</w:t>
        </w:r>
      </w:hyperlink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 установленной формы;</w:t>
      </w:r>
    </w:p>
    <w:p w:rsidR="009B7BF7" w:rsidRPr="009036BD" w:rsidRDefault="009B7BF7" w:rsidP="009B7BF7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3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две цветные фотографии размером 3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x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4;</w:t>
      </w:r>
    </w:p>
    <w:p w:rsidR="009036BD" w:rsidRPr="009036BD" w:rsidRDefault="009B7BF7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4</w:t>
      </w:r>
      <w:r w:rsidR="009036BD"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) паспорт гражданина Российской Федерации и его копию;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7) страховое свидетельство обязательного пенсионного страхования и его копию;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9) документы воинского учета - для военнообязанных, и их копию;</w:t>
      </w:r>
    </w:p>
    <w:p w:rsid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10) </w:t>
      </w:r>
      <w:r w:rsidR="009B7BF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 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 имуществе и обязательствах имущественного характера </w:t>
      </w:r>
      <w:r w:rsidR="009B7BF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своей супруги (супруга) и </w:t>
      </w:r>
      <w:r w:rsidR="009B7BF7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несовершеннолетних детей в соответствии с частью 4.2 статьи 12.1 Федерального закона от 25 декабря 2008 года №273-ФЗ «О противодействии коррупции»;</w:t>
      </w:r>
    </w:p>
    <w:p w:rsidR="00185A34" w:rsidRPr="00185A34" w:rsidRDefault="00185A34" w:rsidP="00185A34">
      <w:pPr>
        <w:pStyle w:val="11"/>
        <w:numPr>
          <w:ilvl w:val="0"/>
          <w:numId w:val="1"/>
        </w:numPr>
        <w:shd w:val="clear" w:color="auto" w:fill="auto"/>
        <w:tabs>
          <w:tab w:val="left" w:pos="1030"/>
        </w:tabs>
        <w:ind w:firstLine="567"/>
        <w:rPr>
          <w:sz w:val="24"/>
          <w:szCs w:val="24"/>
        </w:rPr>
      </w:pPr>
      <w:proofErr w:type="gramStart"/>
      <w:r w:rsidRPr="00185A34">
        <w:rPr>
          <w:sz w:val="24"/>
          <w:szCs w:val="24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</w:r>
      <w:proofErr w:type="gramEnd"/>
      <w:r w:rsidRPr="00185A34">
        <w:rPr>
          <w:sz w:val="24"/>
          <w:szCs w:val="24"/>
        </w:rPr>
        <w:t xml:space="preserve">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="00185A34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) по желанию могут быть представлены отзыв с места работы (службы) и другие сведения;</w:t>
      </w:r>
    </w:p>
    <w:p w:rsid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="00185A34">
        <w:rPr>
          <w:rFonts w:ascii="Times New Roman" w:eastAsia="Times New Roman" w:hAnsi="Times New Roman" w:cs="Times New Roman"/>
          <w:color w:val="555555"/>
          <w:sz w:val="24"/>
          <w:szCs w:val="24"/>
        </w:rPr>
        <w:t>3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) письменное согласие на обработку персональных данных.</w:t>
      </w:r>
    </w:p>
    <w:p w:rsidR="00185A34" w:rsidRDefault="00185A34" w:rsidP="00185A34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14) 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Минздравсоцразвити</w:t>
      </w:r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я</w:t>
      </w:r>
      <w:proofErr w:type="spellEnd"/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  РФ от 14.12.2009 года № 984н;</w:t>
      </w:r>
    </w:p>
    <w:p w:rsidR="007528E8" w:rsidRPr="009036BD" w:rsidRDefault="007528E8" w:rsidP="00185A34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15) документы, подтверждающие наличие (отсутствие) судимости;</w:t>
      </w:r>
    </w:p>
    <w:p w:rsidR="00185A34" w:rsidRPr="009036BD" w:rsidRDefault="00185A34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) документы, подтверждающие принадлежность к политической партии</w:t>
      </w:r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ному общественному объединению при их наличии;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7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) программу социально-экономического развития муниципального образования «</w:t>
      </w:r>
      <w:proofErr w:type="spellStart"/>
      <w:r w:rsidR="00185A34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Заолешенский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сельсовет»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 на 5 лет в печатном исполнении не более 5 листов, которая обязательно должна содержать: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оценку текущего социально-экономического состояния муниципального образования;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описание основных социально-экономических проблем муниципального образования;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предполагаемую структуру местной администрации;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предполагаемые сроки реализации Программы;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    Иные документы.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    3. Конкурсная комиссия выдает кандидату письменное подтверждение получения документов.</w:t>
      </w:r>
    </w:p>
    <w:p w:rsidR="00073B15" w:rsidRPr="00073B15" w:rsidRDefault="00B97077" w:rsidP="00B97077">
      <w:pPr>
        <w:pStyle w:val="11"/>
        <w:shd w:val="clear" w:color="auto" w:fill="auto"/>
        <w:rPr>
          <w:sz w:val="24"/>
          <w:szCs w:val="24"/>
        </w:rPr>
      </w:pPr>
      <w:r>
        <w:rPr>
          <w:color w:val="555555"/>
          <w:sz w:val="24"/>
          <w:szCs w:val="24"/>
        </w:rPr>
        <w:t xml:space="preserve">        </w:t>
      </w:r>
      <w:r w:rsidR="009036BD" w:rsidRPr="009036BD">
        <w:rPr>
          <w:color w:val="555555"/>
          <w:sz w:val="24"/>
          <w:szCs w:val="24"/>
        </w:rPr>
        <w:t xml:space="preserve"> 4. </w:t>
      </w:r>
      <w:proofErr w:type="gramStart"/>
      <w:r w:rsidR="00073B15" w:rsidRPr="00073B15">
        <w:rPr>
          <w:sz w:val="24"/>
          <w:szCs w:val="24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073B15" w:rsidRPr="00073B15" w:rsidRDefault="00B97077" w:rsidP="00B97077">
      <w:pPr>
        <w:pStyle w:val="11"/>
        <w:shd w:val="clear" w:color="auto" w:fill="auto"/>
        <w:tabs>
          <w:tab w:val="left" w:pos="1062"/>
        </w:tabs>
        <w:ind w:left="3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0BAE">
        <w:rPr>
          <w:sz w:val="24"/>
          <w:szCs w:val="24"/>
        </w:rPr>
        <w:t>4.1.</w:t>
      </w:r>
      <w:r w:rsidR="00073B15" w:rsidRPr="00073B15">
        <w:rPr>
          <w:sz w:val="24"/>
          <w:szCs w:val="24"/>
        </w:rPr>
        <w:t xml:space="preserve">Граждане могут быть выдвинуты на должность Главы </w:t>
      </w:r>
      <w:proofErr w:type="spellStart"/>
      <w:r w:rsidR="00073B15" w:rsidRPr="00073B15">
        <w:rPr>
          <w:sz w:val="24"/>
          <w:szCs w:val="24"/>
        </w:rPr>
        <w:t>Заолешенского</w:t>
      </w:r>
      <w:proofErr w:type="spellEnd"/>
      <w:r w:rsidR="00073B15" w:rsidRPr="00073B15">
        <w:rPr>
          <w:sz w:val="24"/>
          <w:szCs w:val="24"/>
        </w:rPr>
        <w:t xml:space="preserve"> сельсовета </w:t>
      </w:r>
      <w:proofErr w:type="spellStart"/>
      <w:r w:rsidR="00073B15" w:rsidRPr="00073B15">
        <w:rPr>
          <w:sz w:val="24"/>
          <w:szCs w:val="24"/>
        </w:rPr>
        <w:t>Суджанского</w:t>
      </w:r>
      <w:proofErr w:type="spellEnd"/>
      <w:r w:rsidR="00073B15" w:rsidRPr="00073B15">
        <w:rPr>
          <w:sz w:val="24"/>
          <w:szCs w:val="24"/>
        </w:rPr>
        <w:t xml:space="preserve"> района</w:t>
      </w:r>
    </w:p>
    <w:p w:rsidR="00073B15" w:rsidRPr="00073B15" w:rsidRDefault="00073B15" w:rsidP="00073B15">
      <w:pPr>
        <w:pStyle w:val="11"/>
        <w:shd w:val="clear" w:color="auto" w:fill="auto"/>
        <w:tabs>
          <w:tab w:val="left" w:pos="756"/>
        </w:tabs>
        <w:ind w:firstLine="1134"/>
        <w:rPr>
          <w:sz w:val="24"/>
          <w:szCs w:val="24"/>
        </w:rPr>
      </w:pPr>
      <w:r w:rsidRPr="00073B15">
        <w:rPr>
          <w:sz w:val="24"/>
          <w:szCs w:val="24"/>
        </w:rPr>
        <w:t>а)</w:t>
      </w:r>
      <w:r w:rsidRPr="00073B15">
        <w:rPr>
          <w:sz w:val="24"/>
          <w:szCs w:val="24"/>
        </w:rPr>
        <w:tab/>
        <w:t>общественными объединениями;</w:t>
      </w:r>
    </w:p>
    <w:p w:rsidR="00073B15" w:rsidRPr="00073B15" w:rsidRDefault="00073B15" w:rsidP="00073B15">
      <w:pPr>
        <w:pStyle w:val="11"/>
        <w:shd w:val="clear" w:color="auto" w:fill="auto"/>
        <w:tabs>
          <w:tab w:val="left" w:pos="775"/>
        </w:tabs>
        <w:ind w:firstLine="1134"/>
        <w:rPr>
          <w:sz w:val="24"/>
          <w:szCs w:val="24"/>
        </w:rPr>
      </w:pPr>
      <w:r w:rsidRPr="00073B15">
        <w:rPr>
          <w:sz w:val="24"/>
          <w:szCs w:val="24"/>
        </w:rPr>
        <w:t>б)</w:t>
      </w:r>
      <w:r w:rsidRPr="00073B15">
        <w:rPr>
          <w:sz w:val="24"/>
          <w:szCs w:val="24"/>
        </w:rPr>
        <w:tab/>
        <w:t>собраниями граждан;</w:t>
      </w:r>
    </w:p>
    <w:p w:rsidR="00073B15" w:rsidRPr="00073B15" w:rsidRDefault="00073B15" w:rsidP="00073B15">
      <w:pPr>
        <w:pStyle w:val="11"/>
        <w:shd w:val="clear" w:color="auto" w:fill="auto"/>
        <w:tabs>
          <w:tab w:val="left" w:pos="775"/>
        </w:tabs>
        <w:ind w:firstLine="1134"/>
        <w:rPr>
          <w:sz w:val="24"/>
          <w:szCs w:val="24"/>
        </w:rPr>
      </w:pPr>
      <w:r w:rsidRPr="00073B15">
        <w:rPr>
          <w:sz w:val="24"/>
          <w:szCs w:val="24"/>
        </w:rPr>
        <w:t>в)</w:t>
      </w:r>
      <w:r w:rsidRPr="00073B15">
        <w:rPr>
          <w:sz w:val="24"/>
          <w:szCs w:val="24"/>
        </w:rPr>
        <w:tab/>
        <w:t>путем самовыдвижения.</w:t>
      </w:r>
    </w:p>
    <w:p w:rsidR="00073B15" w:rsidRPr="00073B15" w:rsidRDefault="00073B15" w:rsidP="00073B15">
      <w:pPr>
        <w:pStyle w:val="11"/>
        <w:shd w:val="clear" w:color="auto" w:fill="auto"/>
        <w:ind w:firstLine="1134"/>
        <w:rPr>
          <w:sz w:val="24"/>
          <w:szCs w:val="24"/>
        </w:rPr>
      </w:pPr>
      <w:r w:rsidRPr="00073B15">
        <w:rPr>
          <w:sz w:val="24"/>
          <w:szCs w:val="24"/>
        </w:rPr>
        <w:t>В случаях, когда инициаторами выдвижения гражданина на должность</w:t>
      </w:r>
    </w:p>
    <w:p w:rsidR="00073B15" w:rsidRPr="00073B15" w:rsidRDefault="00073B15" w:rsidP="00073B15">
      <w:pPr>
        <w:pStyle w:val="11"/>
        <w:shd w:val="clear" w:color="auto" w:fill="auto"/>
        <w:tabs>
          <w:tab w:val="left" w:leader="underscore" w:pos="1541"/>
          <w:tab w:val="left" w:leader="underscore" w:pos="3619"/>
        </w:tabs>
        <w:ind w:firstLine="1134"/>
        <w:rPr>
          <w:sz w:val="24"/>
          <w:szCs w:val="24"/>
        </w:rPr>
      </w:pPr>
      <w:r w:rsidRPr="00073B15">
        <w:rPr>
          <w:sz w:val="24"/>
          <w:szCs w:val="24"/>
        </w:rPr>
        <w:t xml:space="preserve">Главы </w:t>
      </w:r>
      <w:proofErr w:type="spellStart"/>
      <w:r w:rsidRPr="00073B15">
        <w:rPr>
          <w:sz w:val="24"/>
          <w:szCs w:val="24"/>
        </w:rPr>
        <w:t>Заолешенского</w:t>
      </w:r>
      <w:proofErr w:type="spellEnd"/>
      <w:r w:rsidRPr="00073B15">
        <w:rPr>
          <w:sz w:val="24"/>
          <w:szCs w:val="24"/>
        </w:rPr>
        <w:t xml:space="preserve"> сельсовета </w:t>
      </w:r>
      <w:proofErr w:type="spellStart"/>
      <w:r w:rsidRPr="00073B15">
        <w:rPr>
          <w:sz w:val="24"/>
          <w:szCs w:val="24"/>
        </w:rPr>
        <w:t>Суджанского</w:t>
      </w:r>
      <w:proofErr w:type="spellEnd"/>
      <w:r w:rsidRPr="00073B15">
        <w:rPr>
          <w:sz w:val="24"/>
          <w:szCs w:val="24"/>
        </w:rPr>
        <w:t xml:space="preserve"> района являются субъекты, указанные в подпунктах «а», «б» настоящего пункта, выдвижение осуществляется </w:t>
      </w:r>
      <w:r w:rsidRPr="00073B15">
        <w:rPr>
          <w:sz w:val="24"/>
          <w:szCs w:val="24"/>
        </w:rPr>
        <w:lastRenderedPageBreak/>
        <w:t>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</w:t>
      </w:r>
      <w:r w:rsidR="00F22D1D">
        <w:rPr>
          <w:sz w:val="24"/>
          <w:szCs w:val="24"/>
        </w:rPr>
        <w:t>е</w:t>
      </w:r>
      <w:r w:rsidRPr="00073B15">
        <w:rPr>
          <w:sz w:val="24"/>
          <w:szCs w:val="24"/>
        </w:rPr>
        <w:t xml:space="preserve"> </w:t>
      </w:r>
      <w:r w:rsidR="00170BAE">
        <w:rPr>
          <w:sz w:val="24"/>
          <w:szCs w:val="24"/>
        </w:rPr>
        <w:t>2</w:t>
      </w:r>
      <w:r w:rsidRPr="00073B15">
        <w:rPr>
          <w:sz w:val="24"/>
          <w:szCs w:val="24"/>
        </w:rPr>
        <w:t xml:space="preserve"> настоящего Порядка дополнительно предоставляются:</w:t>
      </w:r>
    </w:p>
    <w:p w:rsidR="00073B15" w:rsidRPr="00073B15" w:rsidRDefault="00073B15" w:rsidP="00B97077">
      <w:pPr>
        <w:pStyle w:val="11"/>
        <w:numPr>
          <w:ilvl w:val="0"/>
          <w:numId w:val="2"/>
        </w:numPr>
        <w:shd w:val="clear" w:color="auto" w:fill="auto"/>
        <w:tabs>
          <w:tab w:val="left" w:pos="684"/>
        </w:tabs>
        <w:ind w:firstLine="709"/>
        <w:rPr>
          <w:sz w:val="24"/>
          <w:szCs w:val="24"/>
        </w:rPr>
      </w:pPr>
      <w:r w:rsidRPr="00073B15">
        <w:rPr>
          <w:sz w:val="24"/>
          <w:szCs w:val="24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073B15" w:rsidRPr="00073B15" w:rsidRDefault="00073B15" w:rsidP="00B97077">
      <w:pPr>
        <w:pStyle w:val="11"/>
        <w:numPr>
          <w:ilvl w:val="0"/>
          <w:numId w:val="2"/>
        </w:numPr>
        <w:shd w:val="clear" w:color="auto" w:fill="auto"/>
        <w:tabs>
          <w:tab w:val="left" w:pos="684"/>
        </w:tabs>
        <w:ind w:firstLine="567"/>
        <w:rPr>
          <w:sz w:val="24"/>
          <w:szCs w:val="24"/>
        </w:rPr>
      </w:pPr>
      <w:r w:rsidRPr="00073B15">
        <w:rPr>
          <w:sz w:val="24"/>
          <w:szCs w:val="24"/>
        </w:rPr>
        <w:t>решение собрания граждан в случае выдвижения кандидата собранием граждан.</w:t>
      </w:r>
    </w:p>
    <w:p w:rsidR="009036BD" w:rsidRPr="009036BD" w:rsidRDefault="009036BD" w:rsidP="00073B15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   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9036B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    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несоответствия установленным требованиям к кандидатам на должность Главы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несвоевременного представления документов, указанных в </w:t>
      </w:r>
      <w:hyperlink r:id="rId6" w:anchor="Par57" w:history="1">
        <w:proofErr w:type="gramStart"/>
        <w:r w:rsidRPr="009036BD">
          <w:rPr>
            <w:rFonts w:ascii="Times New Roman" w:eastAsia="Times New Roman" w:hAnsi="Times New Roman" w:cs="Times New Roman"/>
            <w:sz w:val="24"/>
            <w:szCs w:val="24"/>
          </w:rPr>
          <w:t>пунк</w:t>
        </w:r>
      </w:hyperlink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те</w:t>
      </w:r>
      <w:proofErr w:type="gram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 настоящего объявления, и (или) представления их не в полном объеме и (или) с нарушением правил оформления.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отказа от прохождения процедуры оформления допуска к сведениям, составляющим государственную и иную охраняемую законом тайну.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- граждане, лишенные пассивного избирательного права в соответствии с положениями статьи 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Конкурс проводится при условии наличия не менее 2 (двух) кандидатов.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9. Конкурс проводится в два этапа.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10. На первом этапе с  «</w:t>
      </w:r>
      <w:r w:rsidR="00073B15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» </w:t>
      </w:r>
      <w:r w:rsidR="00073B15">
        <w:rPr>
          <w:rFonts w:ascii="Times New Roman" w:eastAsia="Times New Roman" w:hAnsi="Times New Roman" w:cs="Times New Roman"/>
          <w:color w:val="555555"/>
          <w:sz w:val="24"/>
          <w:szCs w:val="24"/>
        </w:rPr>
        <w:t>октября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</w:t>
      </w:r>
      <w:r w:rsidR="00073B15">
        <w:rPr>
          <w:rFonts w:ascii="Times New Roman" w:eastAsia="Times New Roman" w:hAnsi="Times New Roman" w:cs="Times New Roman"/>
          <w:color w:val="555555"/>
          <w:sz w:val="24"/>
          <w:szCs w:val="24"/>
        </w:rPr>
        <w:t>20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г. по  «</w:t>
      </w:r>
      <w:r w:rsidR="00073B15">
        <w:rPr>
          <w:rFonts w:ascii="Times New Roman" w:eastAsia="Times New Roman" w:hAnsi="Times New Roman" w:cs="Times New Roman"/>
          <w:color w:val="555555"/>
          <w:sz w:val="24"/>
          <w:szCs w:val="24"/>
        </w:rPr>
        <w:t>20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» </w:t>
      </w:r>
      <w:r w:rsidR="00073B15">
        <w:rPr>
          <w:rFonts w:ascii="Times New Roman" w:eastAsia="Times New Roman" w:hAnsi="Times New Roman" w:cs="Times New Roman"/>
          <w:color w:val="555555"/>
          <w:sz w:val="24"/>
          <w:szCs w:val="24"/>
        </w:rPr>
        <w:t>октября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</w:t>
      </w:r>
      <w:r w:rsidR="00073B15">
        <w:rPr>
          <w:rFonts w:ascii="Times New Roman" w:eastAsia="Times New Roman" w:hAnsi="Times New Roman" w:cs="Times New Roman"/>
          <w:color w:val="555555"/>
          <w:sz w:val="24"/>
          <w:szCs w:val="24"/>
        </w:rPr>
        <w:t>20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11. Второй этап конкурса проводится не позднее 5 дней со дня окончания приема документов.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Собеседование начинается с представления кандидатом программы социально-экономического развития муниципального образования «</w:t>
      </w:r>
      <w:proofErr w:type="spellStart"/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Заолешенский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сельсовет»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 на 5 лет, после чего члены конкурсной комиссии задают вопросы по существу представленных им документов.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 </w:t>
      </w:r>
      <w:hyperlink r:id="rId7" w:anchor="Par355" w:history="1">
        <w:r w:rsidRPr="009036BD">
          <w:rPr>
            <w:rFonts w:ascii="Times New Roman" w:eastAsia="Times New Roman" w:hAnsi="Times New Roman" w:cs="Times New Roman"/>
            <w:sz w:val="24"/>
            <w:szCs w:val="24"/>
          </w:rPr>
          <w:t>бюллетене</w:t>
        </w:r>
      </w:hyperlink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района, набравших наибольшее число баллов.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Решение конкурсной комиссии об отборе кандидатур на должность Главы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 в двухдневный срок со дня его принятия направляется Собранию депутатов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9036B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</w:rPr>
        <w:t> 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Собрания депутатов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района, о дате, времени и месте заседания.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По кандидатам, представленным в Собрание депутатов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 для избрания на должность Главы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района, проводится тайное голосование.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Победителем признается кандидат, за которого проголосовали более половины от установленной численности депутатов Собрания депутатов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Если в результате голосования не был выявлен победитель, Собрание депутатов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 принимает решение о проведении повторного конкурса.</w:t>
      </w:r>
    </w:p>
    <w:p w:rsidR="009036BD" w:rsidRPr="009036BD" w:rsidRDefault="009036BD" w:rsidP="009036BD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Избрание Главы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 оформляется решением Собрания депутатов </w:t>
      </w:r>
      <w:proofErr w:type="spellStart"/>
      <w:r w:rsidR="00D7030B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сельсовета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Суджанского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района. Указанное решение вступает в силу со дня его принятия и подлежит опубликованию в газете «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Суджанские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вести» или информационном бюллетене «Районные вести».</w:t>
      </w:r>
    </w:p>
    <w:p w:rsidR="009036BD" w:rsidRPr="009036BD" w:rsidRDefault="009036BD" w:rsidP="009036BD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      За получением дополнительной информации о конкурсе обращаться по адресу: Курская область, </w:t>
      </w:r>
      <w:proofErr w:type="spellStart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>Суджанский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район, с. </w:t>
      </w:r>
      <w:proofErr w:type="spellStart"/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Заолешенка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ул. </w:t>
      </w:r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Алексея </w:t>
      </w:r>
      <w:proofErr w:type="spellStart"/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Бутенко</w:t>
      </w:r>
      <w:proofErr w:type="spellEnd"/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</w:t>
      </w:r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73а</w:t>
      </w:r>
      <w:r w:rsidRPr="009036B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., тел. 8 (47143) </w:t>
      </w:r>
      <w:r w:rsidR="007528E8">
        <w:rPr>
          <w:rFonts w:ascii="Times New Roman" w:eastAsia="Times New Roman" w:hAnsi="Times New Roman" w:cs="Times New Roman"/>
          <w:color w:val="555555"/>
          <w:sz w:val="24"/>
          <w:szCs w:val="24"/>
        </w:rPr>
        <w:t>2-21-00.</w:t>
      </w:r>
    </w:p>
    <w:p w:rsidR="00B14B89" w:rsidRDefault="00B14B89"/>
    <w:sectPr w:rsidR="00B14B89" w:rsidSect="0079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CF2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C0955"/>
    <w:multiLevelType w:val="multilevel"/>
    <w:tmpl w:val="76CC0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6BD"/>
    <w:rsid w:val="00073B15"/>
    <w:rsid w:val="0011348F"/>
    <w:rsid w:val="00170BAE"/>
    <w:rsid w:val="00185A34"/>
    <w:rsid w:val="001A0020"/>
    <w:rsid w:val="001C30F5"/>
    <w:rsid w:val="004D5375"/>
    <w:rsid w:val="007528E8"/>
    <w:rsid w:val="00795D09"/>
    <w:rsid w:val="007F42EF"/>
    <w:rsid w:val="00886E31"/>
    <w:rsid w:val="009036BD"/>
    <w:rsid w:val="00945B01"/>
    <w:rsid w:val="009B7BF7"/>
    <w:rsid w:val="00A328E1"/>
    <w:rsid w:val="00B14B89"/>
    <w:rsid w:val="00B97077"/>
    <w:rsid w:val="00C50497"/>
    <w:rsid w:val="00C50940"/>
    <w:rsid w:val="00CD3204"/>
    <w:rsid w:val="00D7030B"/>
    <w:rsid w:val="00F2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09"/>
  </w:style>
  <w:style w:type="paragraph" w:styleId="1">
    <w:name w:val="heading 1"/>
    <w:basedOn w:val="a"/>
    <w:link w:val="10"/>
    <w:uiPriority w:val="9"/>
    <w:qFormat/>
    <w:rsid w:val="00903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basedOn w:val="a"/>
    <w:rsid w:val="0090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36BD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185A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185A34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6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%D0%BE%D0%BA%D1%81%D0%B0%D0%BD%D0%B0%2004.18\%D0%BA%D0%BE%D0%BD%D0%BA%D1%83%D1%80%D1%81%20%D0%B3%D0%BB%D0%B0%D0%B2%D1%8B%202017\%D0%B4%D0%BB%D1%8F%20%D1%81%D0%B5%D0%BB%D1%8C%D1%81%D0%BE%D0%B2%D0%B5%D1%82%D0%BE%D0%B2\3%20%D0%9E%D0%B1%D1%8A%D1%8F%D0%B2%D0%BB%D0%B5%D0%BD%D0%B8%D0%B5%20%D0%BE%20%D0%BA%D0%BE%D0%BD%D0%BA%D1%83%D1%80%D1%81%D0%B5%2006.03.20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D0%BE%D0%BA%D1%81%D0%B0%D0%BD%D0%B0%2004.18\%D0%BA%D0%BE%D0%BD%D0%BA%D1%83%D1%80%D1%81%20%D0%B3%D0%BB%D0%B0%D0%B2%D1%8B%202017\%D0%B4%D0%BB%D1%8F%20%D1%81%D0%B5%D0%BB%D1%8C%D1%81%D0%BE%D0%B2%D0%B5%D1%82%D0%BE%D0%B2\3%20%D0%9E%D0%B1%D1%8A%D1%8F%D0%B2%D0%BB%D0%B5%D0%BD%D0%B8%D0%B5%20%D0%BE%20%D0%BA%D0%BE%D0%BD%D0%BA%D1%83%D1%80%D1%81%D0%B5%2006.03.2019.doc" TargetMode="External"/><Relationship Id="rId5" Type="http://schemas.openxmlformats.org/officeDocument/2006/relationships/hyperlink" Target="file:///E:\%D0%BE%D0%BA%D1%81%D0%B0%D0%BD%D0%B0%2004.18\%D0%BA%D0%BE%D0%BD%D0%BA%D1%83%D1%80%D1%81%20%D0%B3%D0%BB%D0%B0%D0%B2%D1%8B%202017\%D0%B4%D0%BB%D1%8F%20%D1%81%D0%B5%D0%BB%D1%8C%D1%81%D0%BE%D0%B2%D0%B5%D1%82%D0%BE%D0%B2\3%20%D0%9E%D0%B1%D1%8A%D1%8F%D0%B2%D0%BB%D0%B5%D0%BD%D0%B8%D0%B5%20%D0%BE%20%D0%BA%D0%BE%D0%BD%D0%BA%D1%83%D1%80%D1%81%D0%B5%2006.03.201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14</cp:revision>
  <cp:lastPrinted>2020-09-28T10:25:00Z</cp:lastPrinted>
  <dcterms:created xsi:type="dcterms:W3CDTF">2020-09-21T05:33:00Z</dcterms:created>
  <dcterms:modified xsi:type="dcterms:W3CDTF">2020-09-28T10:28:00Z</dcterms:modified>
</cp:coreProperties>
</file>