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За</w:t>
      </w:r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олешенский</w:t>
      </w:r>
      <w:proofErr w:type="spellEnd"/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сельсовет»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ными знаниями в сфере бюджетного законодательства. Информация, размещаемая в разделе «Бю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жет» для граждан», в доступной форме знакомит граждан с основными целями, задачами и приор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тетными направлениями бюджетной политики муниципального образования, с основными характ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00F5002F" wp14:editId="5214CE0F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7B0FA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Заолешенский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7B0FA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Заолешенский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proofErr w:type="spellStart"/>
      <w:r w:rsidR="007B0FA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Заолешенского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2CC6B62C" wp14:editId="5E4787A8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5D6B6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7B0FA1">
                    <w:rPr>
                      <w:rFonts w:ascii="Times New Roman" w:hAnsi="Times New Roman"/>
                      <w:sz w:val="40"/>
                      <w:szCs w:val="40"/>
                    </w:rPr>
                    <w:t>3 828 912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7B0FA1">
                    <w:rPr>
                      <w:rFonts w:ascii="Times New Roman" w:hAnsi="Times New Roman"/>
                      <w:sz w:val="40"/>
                      <w:szCs w:val="40"/>
                    </w:rPr>
                    <w:t>2 737 909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7B0FA1">
                    <w:rPr>
                      <w:rFonts w:ascii="Times New Roman" w:hAnsi="Times New Roman"/>
                      <w:sz w:val="40"/>
                      <w:szCs w:val="40"/>
                    </w:rPr>
                    <w:t>2 692 113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5D6B6B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7B0FA1">
                    <w:rPr>
                      <w:rFonts w:ascii="Times New Roman" w:hAnsi="Times New Roman"/>
                      <w:sz w:val="40"/>
                      <w:szCs w:val="40"/>
                    </w:rPr>
                    <w:t>3 828 912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7B0FA1">
                    <w:rPr>
                      <w:rFonts w:ascii="Times New Roman" w:hAnsi="Times New Roman"/>
                      <w:sz w:val="40"/>
                      <w:szCs w:val="40"/>
                    </w:rPr>
                    <w:t>2 737 909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7B0FA1">
                    <w:rPr>
                      <w:rFonts w:ascii="Times New Roman" w:hAnsi="Times New Roman"/>
                      <w:sz w:val="40"/>
                      <w:szCs w:val="40"/>
                    </w:rPr>
                    <w:t>2 692 113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5D6B6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7B0FA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Заолешенский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B0FA1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3 828 912,00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B0FA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2 737 909,00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B0FA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2 692 113,00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B0FA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436 250,00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B0FA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480 741,00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B0FA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526 001,00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7B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0F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436 250,00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B0FA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480 741,00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B0FA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526 001,00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B0FA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3 392 662,00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B0FA1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2 257 168,00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0296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2 166 112,00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36CE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2 968 098,00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36CE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1 813 324,00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36CE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1 706 658,00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406 564,00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443 844,00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459 454,00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610AB910" wp14:editId="736A8A14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5940175A" wp14:editId="0ACCBBBA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7B0FA1">
        <w:rPr>
          <w:rFonts w:ascii="Times New Roman" w:hAnsi="Times New Roman"/>
          <w:b/>
          <w:spacing w:val="2"/>
          <w:sz w:val="36"/>
          <w:szCs w:val="36"/>
        </w:rPr>
        <w:t>Заолешенский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7F35AFE" wp14:editId="4DF6BD61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7B0FA1">
        <w:rPr>
          <w:rFonts w:ascii="Times New Roman" w:hAnsi="Times New Roman"/>
          <w:b/>
          <w:spacing w:val="2"/>
          <w:sz w:val="32"/>
          <w:szCs w:val="32"/>
        </w:rPr>
        <w:t>Заолешенский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>
        <w:rPr>
          <w:rFonts w:ascii="Times New Roman" w:hAnsi="Times New Roman"/>
          <w:b/>
          <w:spacing w:val="2"/>
          <w:sz w:val="32"/>
          <w:szCs w:val="32"/>
        </w:rPr>
        <w:t>8</w:t>
      </w:r>
      <w:r w:rsidR="00AC5FA2">
        <w:rPr>
          <w:rFonts w:ascii="Times New Roman" w:hAnsi="Times New Roman"/>
          <w:b/>
          <w:spacing w:val="2"/>
          <w:sz w:val="32"/>
          <w:szCs w:val="32"/>
        </w:rPr>
        <w:t>7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7B0FA1">
        <w:rPr>
          <w:rFonts w:ascii="Times New Roman" w:hAnsi="Times New Roman"/>
          <w:b/>
          <w:color w:val="000000"/>
          <w:spacing w:val="2"/>
          <w:sz w:val="36"/>
          <w:szCs w:val="36"/>
        </w:rPr>
        <w:t>Заолешенский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AC5FA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3 828 912,00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AC5FA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2 737 909,00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AC5FA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2 692 113,00</w:t>
            </w:r>
          </w:p>
        </w:tc>
      </w:tr>
      <w:tr w:rsidR="003B0D39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B0D39" w:rsidRPr="00D308F6" w:rsidRDefault="00AC5F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57 400,00</w:t>
            </w:r>
          </w:p>
        </w:tc>
        <w:tc>
          <w:tcPr>
            <w:tcW w:w="946" w:type="pct"/>
            <w:vAlign w:val="center"/>
          </w:tcPr>
          <w:p w:rsidR="003B0D39" w:rsidRPr="00D308F6" w:rsidRDefault="00AC5F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111 700,00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C5F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3 334 648,00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C5F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2 148 965,00</w:t>
            </w:r>
          </w:p>
        </w:tc>
        <w:tc>
          <w:tcPr>
            <w:tcW w:w="946" w:type="pct"/>
            <w:vAlign w:val="center"/>
          </w:tcPr>
          <w:p w:rsidR="009A5E43" w:rsidRPr="000C1F6D" w:rsidRDefault="00AC5F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2 033 259,00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406 564,00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443 844,00</w:t>
            </w:r>
          </w:p>
        </w:tc>
        <w:tc>
          <w:tcPr>
            <w:tcW w:w="946" w:type="pct"/>
            <w:vAlign w:val="center"/>
          </w:tcPr>
          <w:p w:rsidR="009A5E43" w:rsidRPr="000C1F6D" w:rsidRDefault="00A4027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459 454,00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C5F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87 700,00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C5F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87 700,00</w:t>
            </w:r>
          </w:p>
        </w:tc>
        <w:tc>
          <w:tcPr>
            <w:tcW w:w="946" w:type="pct"/>
            <w:vAlign w:val="center"/>
          </w:tcPr>
          <w:p w:rsidR="009A5E43" w:rsidRPr="000C1F6D" w:rsidRDefault="00AC5F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87 700,00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5D6B6B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proofErr w:type="spellStart"/>
                  <w:r w:rsidR="007B0FA1">
                    <w:rPr>
                      <w:rFonts w:ascii="Times New Roman" w:hAnsi="Times New Roman"/>
                      <w:sz w:val="36"/>
                      <w:szCs w:val="36"/>
                    </w:rPr>
                    <w:t>Заолешенский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6 и 2027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3 828 912,00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2 737 909,00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2 692 113,00</w:t>
            </w:r>
          </w:p>
        </w:tc>
      </w:tr>
      <w:tr w:rsidR="00C74DC1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DC1" w:rsidRPr="00066C65" w:rsidRDefault="00C74DC1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Default="00C74DC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Default="00C74DC1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57 400,00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DC1" w:rsidRDefault="00C74DC1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111 700,00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proofErr w:type="spellStart"/>
            <w:r w:rsidR="007B0F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Заолешенский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87 700,00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87 700,00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1 056 183,00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737 523,00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737 523,00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2 000 425,00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1 133 402,00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1 017 696,00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84 158,00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EF6120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600 346,00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EF612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637 626,00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EF612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653 236,00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6B" w:rsidRDefault="005D6B6B" w:rsidP="000E427B">
      <w:pPr>
        <w:spacing w:after="0" w:line="240" w:lineRule="auto"/>
      </w:pPr>
      <w:r>
        <w:separator/>
      </w:r>
    </w:p>
  </w:endnote>
  <w:endnote w:type="continuationSeparator" w:id="0">
    <w:p w:rsidR="005D6B6B" w:rsidRDefault="005D6B6B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6B" w:rsidRDefault="005D6B6B" w:rsidP="000E427B">
      <w:pPr>
        <w:spacing w:after="0" w:line="240" w:lineRule="auto"/>
      </w:pPr>
      <w:r>
        <w:separator/>
      </w:r>
    </w:p>
  </w:footnote>
  <w:footnote w:type="continuationSeparator" w:id="0">
    <w:p w:rsidR="005D6B6B" w:rsidRDefault="005D6B6B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62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B6B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0FA1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6CC2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5FA2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6CE3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1E0F"/>
    <w:rsid w:val="00B93C08"/>
    <w:rsid w:val="00B940EB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4DC1"/>
    <w:rsid w:val="00C77E35"/>
    <w:rsid w:val="00C80EAF"/>
    <w:rsid w:val="00C83135"/>
    <w:rsid w:val="00C84710"/>
    <w:rsid w:val="00C8567F"/>
    <w:rsid w:val="00C857D3"/>
    <w:rsid w:val="00C86615"/>
    <w:rsid w:val="00C90D32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- 436 250,00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436250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субвенции - 406 564,00 рублей</c:v>
                </c:pt>
                <c:pt idx="1">
                  <c:v>дотация - 2 986 098,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406564</c:v>
                </c:pt>
                <c:pt idx="1">
                  <c:v>2986098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Pt>
            <c:idx val="2"/>
            <c:bubble3D val="0"/>
            <c:spPr>
              <a:solidFill>
                <a:srgbClr val="9AE6F0"/>
              </a:solidFill>
            </c:spPr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Лист1!$A$2:$A$9</c:f>
              <c:strCache>
                <c:ptCount val="3"/>
                <c:pt idx="0">
                  <c:v>общегосударственные вопросы -3 334 648,00 рублей</c:v>
                </c:pt>
                <c:pt idx="1">
                  <c:v>национальная оборона - 406 564,00 рублей</c:v>
                </c:pt>
                <c:pt idx="2">
                  <c:v>социальная политика - 87 700,00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3"/>
                <c:pt idx="0">
                  <c:v>3334648</c:v>
                </c:pt>
                <c:pt idx="1">
                  <c:v>406564</c:v>
                </c:pt>
                <c:pt idx="2">
                  <c:v>87700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85FF4D77-A8B2-4781-8B98-2CF11410B2DB}" type="presOf" srcId="{4893D520-FEA2-4050-805E-97FF68056555}" destId="{A39CB25B-B9EF-4DA5-96C0-B53537B03A8F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D2AEFD0A-A1CE-44FD-B19D-1ED29158F2CB}" type="presOf" srcId="{8105756D-9302-41C6-9252-EE98154A2950}" destId="{4ECD33E0-1A3E-4C69-9615-A7C9B20D92AF}" srcOrd="0" destOrd="0" presId="urn:microsoft.com/office/officeart/2005/8/layout/hList3"/>
    <dgm:cxn modelId="{58063CB3-9E8C-43F6-B97F-1E8A908C2C01}" type="presOf" srcId="{0847AB9D-AC8A-43A0-9B86-1811B875350D}" destId="{5C2ACC7A-2403-43B7-9ABE-3E0B6EAD8DC9}" srcOrd="0" destOrd="0" presId="urn:microsoft.com/office/officeart/2005/8/layout/hList3"/>
    <dgm:cxn modelId="{686240FD-A6E9-4B77-B6FD-A5BA8AFF477B}" type="presOf" srcId="{290F4FAE-A2D5-44AA-9BFD-80FCBADAF3A1}" destId="{E3F50E39-E6AA-475E-B1A7-213B50BE7700}" srcOrd="0" destOrd="0" presId="urn:microsoft.com/office/officeart/2005/8/layout/hList3"/>
    <dgm:cxn modelId="{53DEB306-0970-4982-86BA-DBAFC4E93F24}" type="presOf" srcId="{81DD5CC2-679E-426A-8C3B-A0BBB20E2A62}" destId="{4B411D71-A6B0-4BE0-8EC0-D99311D90749}" srcOrd="0" destOrd="0" presId="urn:microsoft.com/office/officeart/2005/8/layout/hList3"/>
    <dgm:cxn modelId="{0DE94785-8857-47CC-95F5-816CBB73F0B8}" type="presParOf" srcId="{4ECD33E0-1A3E-4C69-9615-A7C9B20D92AF}" destId="{4B411D71-A6B0-4BE0-8EC0-D99311D90749}" srcOrd="0" destOrd="0" presId="urn:microsoft.com/office/officeart/2005/8/layout/hList3"/>
    <dgm:cxn modelId="{C6C29F5D-E4AF-4378-95BB-84CD2AA24070}" type="presParOf" srcId="{4ECD33E0-1A3E-4C69-9615-A7C9B20D92AF}" destId="{FC10732C-7FFB-433A-B422-BDF9ADF4352B}" srcOrd="1" destOrd="0" presId="urn:microsoft.com/office/officeart/2005/8/layout/hList3"/>
    <dgm:cxn modelId="{2DACDAE5-C16B-4D53-BB42-99E8130183CD}" type="presParOf" srcId="{FC10732C-7FFB-433A-B422-BDF9ADF4352B}" destId="{A39CB25B-B9EF-4DA5-96C0-B53537B03A8F}" srcOrd="0" destOrd="0" presId="urn:microsoft.com/office/officeart/2005/8/layout/hList3"/>
    <dgm:cxn modelId="{BACC7D8A-6B51-4119-8220-130BF8D60EBE}" type="presParOf" srcId="{FC10732C-7FFB-433A-B422-BDF9ADF4352B}" destId="{E3F50E39-E6AA-475E-B1A7-213B50BE7700}" srcOrd="1" destOrd="0" presId="urn:microsoft.com/office/officeart/2005/8/layout/hList3"/>
    <dgm:cxn modelId="{4B571DE8-C048-4C1C-A220-6704DAD5268B}" type="presParOf" srcId="{FC10732C-7FFB-433A-B422-BDF9ADF4352B}" destId="{5C2ACC7A-2403-43B7-9ABE-3E0B6EAD8DC9}" srcOrd="2" destOrd="0" presId="urn:microsoft.com/office/officeart/2005/8/layout/hList3"/>
    <dgm:cxn modelId="{290404D0-87AA-4093-A56B-CA0FF222A162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A0F4-A0C7-4C08-8124-7B0CE71D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5453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55</cp:revision>
  <cp:lastPrinted>2022-03-11T11:21:00Z</cp:lastPrinted>
  <dcterms:created xsi:type="dcterms:W3CDTF">2015-02-25T12:12:00Z</dcterms:created>
  <dcterms:modified xsi:type="dcterms:W3CDTF">2025-01-29T20:31:00Z</dcterms:modified>
</cp:coreProperties>
</file>