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40E8" w:rsidRPr="003D14B3" w:rsidRDefault="003440E8" w:rsidP="00DE3FFE">
      <w:pPr>
        <w:pStyle w:val="1"/>
        <w:spacing w:before="0" w:after="0" w:line="240" w:lineRule="auto"/>
        <w:ind w:firstLine="0"/>
        <w:rPr>
          <w:color w:val="auto"/>
          <w:sz w:val="32"/>
          <w:szCs w:val="32"/>
        </w:rPr>
      </w:pPr>
      <w:r w:rsidRPr="003D14B3">
        <w:rPr>
          <w:color w:val="auto"/>
          <w:sz w:val="32"/>
          <w:szCs w:val="32"/>
        </w:rPr>
        <w:t>АДМИНИСТРАЦИЯ</w:t>
      </w:r>
    </w:p>
    <w:p w:rsidR="003440E8" w:rsidRPr="003D14B3" w:rsidRDefault="0061632C" w:rsidP="00DE3FFE">
      <w:pPr>
        <w:pStyle w:val="1"/>
        <w:spacing w:before="0" w:after="0" w:line="240" w:lineRule="auto"/>
        <w:ind w:firstLine="0"/>
        <w:rPr>
          <w:color w:val="auto"/>
          <w:sz w:val="32"/>
          <w:szCs w:val="32"/>
        </w:rPr>
      </w:pPr>
      <w:r w:rsidRPr="003D14B3">
        <w:rPr>
          <w:color w:val="auto"/>
          <w:sz w:val="32"/>
          <w:szCs w:val="32"/>
        </w:rPr>
        <w:t>ЗАОЛЕШЕНСКОГО</w:t>
      </w:r>
      <w:r w:rsidR="003440E8" w:rsidRPr="003D14B3">
        <w:rPr>
          <w:color w:val="auto"/>
          <w:sz w:val="32"/>
          <w:szCs w:val="32"/>
        </w:rPr>
        <w:t xml:space="preserve"> СЕЛЬСОВЕТА</w:t>
      </w:r>
    </w:p>
    <w:p w:rsidR="003440E8" w:rsidRPr="003440E8" w:rsidRDefault="003440E8" w:rsidP="00DE3FFE">
      <w:pPr>
        <w:pStyle w:val="1"/>
        <w:spacing w:before="0" w:after="0" w:line="240" w:lineRule="auto"/>
        <w:ind w:firstLine="0"/>
        <w:rPr>
          <w:color w:val="auto"/>
        </w:rPr>
      </w:pPr>
      <w:r w:rsidRPr="003D14B3">
        <w:rPr>
          <w:color w:val="auto"/>
          <w:sz w:val="32"/>
          <w:szCs w:val="32"/>
        </w:rPr>
        <w:t>СУДЖАНСКОГО РАЙОНА</w:t>
      </w:r>
    </w:p>
    <w:p w:rsidR="003440E8" w:rsidRPr="003D14B3" w:rsidRDefault="003440E8" w:rsidP="00DE3FFE">
      <w:pPr>
        <w:pStyle w:val="1"/>
        <w:spacing w:before="0" w:after="0" w:line="240" w:lineRule="auto"/>
        <w:ind w:firstLine="0"/>
        <w:rPr>
          <w:color w:val="auto"/>
          <w:sz w:val="32"/>
          <w:szCs w:val="32"/>
        </w:rPr>
      </w:pPr>
      <w:r w:rsidRPr="003D14B3">
        <w:rPr>
          <w:color w:val="auto"/>
          <w:sz w:val="32"/>
          <w:szCs w:val="32"/>
        </w:rPr>
        <w:t>КУРСКОЙ ОБЛАСТИ</w:t>
      </w:r>
    </w:p>
    <w:p w:rsidR="003440E8" w:rsidRPr="003440E8" w:rsidRDefault="003440E8" w:rsidP="00DE3FFE">
      <w:pPr>
        <w:pStyle w:val="5"/>
        <w:spacing w:before="0" w:after="0" w:line="240" w:lineRule="auto"/>
        <w:jc w:val="center"/>
        <w:rPr>
          <w:rFonts w:ascii="Arial" w:hAnsi="Arial" w:cs="Arial"/>
          <w:b w:val="0"/>
          <w:i w:val="0"/>
          <w:sz w:val="24"/>
          <w:szCs w:val="24"/>
        </w:rPr>
      </w:pPr>
    </w:p>
    <w:p w:rsidR="003440E8" w:rsidRPr="003D14B3" w:rsidRDefault="003440E8" w:rsidP="00DE3FFE">
      <w:pPr>
        <w:pStyle w:val="5"/>
        <w:spacing w:before="0" w:after="0" w:line="240" w:lineRule="auto"/>
        <w:jc w:val="center"/>
        <w:rPr>
          <w:rFonts w:ascii="Arial" w:hAnsi="Arial" w:cs="Arial"/>
          <w:i w:val="0"/>
          <w:sz w:val="32"/>
          <w:szCs w:val="32"/>
        </w:rPr>
      </w:pPr>
      <w:r w:rsidRPr="003D14B3">
        <w:rPr>
          <w:rFonts w:ascii="Arial" w:hAnsi="Arial" w:cs="Arial"/>
          <w:i w:val="0"/>
          <w:sz w:val="32"/>
          <w:szCs w:val="32"/>
        </w:rPr>
        <w:t>ПОСТАНОВЛЕНИЕ</w:t>
      </w:r>
    </w:p>
    <w:p w:rsidR="003440E8" w:rsidRPr="00FB41B1" w:rsidRDefault="003440E8" w:rsidP="00DE3FFE">
      <w:pPr>
        <w:spacing w:after="0" w:line="240" w:lineRule="auto"/>
        <w:jc w:val="center"/>
        <w:rPr>
          <w:rFonts w:ascii="Arial" w:hAnsi="Arial" w:cs="Arial"/>
          <w:b/>
          <w:bCs/>
          <w:sz w:val="24"/>
          <w:szCs w:val="24"/>
        </w:rPr>
      </w:pPr>
    </w:p>
    <w:p w:rsidR="003440E8" w:rsidRPr="00C95B4F" w:rsidRDefault="00C95B4F" w:rsidP="00DE3FFE">
      <w:pPr>
        <w:spacing w:after="0" w:line="240" w:lineRule="auto"/>
        <w:jc w:val="center"/>
        <w:rPr>
          <w:rFonts w:ascii="Arial" w:hAnsi="Arial" w:cs="Arial"/>
          <w:b/>
          <w:sz w:val="32"/>
          <w:szCs w:val="32"/>
        </w:rPr>
      </w:pPr>
      <w:r w:rsidRPr="00C95B4F">
        <w:rPr>
          <w:rFonts w:ascii="Arial" w:hAnsi="Arial" w:cs="Arial"/>
          <w:b/>
          <w:sz w:val="32"/>
          <w:szCs w:val="32"/>
        </w:rPr>
        <w:t xml:space="preserve">от 21 ноября 2023г № 109 </w:t>
      </w:r>
    </w:p>
    <w:p w:rsidR="00C95B4F" w:rsidRPr="00FB41B1" w:rsidRDefault="00C95B4F" w:rsidP="00DE3FFE">
      <w:pPr>
        <w:spacing w:after="0" w:line="240" w:lineRule="auto"/>
        <w:jc w:val="center"/>
        <w:rPr>
          <w:rFonts w:ascii="Arial" w:hAnsi="Arial" w:cs="Arial"/>
          <w:b/>
          <w:sz w:val="24"/>
          <w:szCs w:val="24"/>
        </w:rPr>
      </w:pPr>
    </w:p>
    <w:p w:rsidR="00F50955" w:rsidRDefault="003440E8" w:rsidP="00F50955">
      <w:pPr>
        <w:pStyle w:val="af2"/>
        <w:jc w:val="center"/>
        <w:rPr>
          <w:rFonts w:ascii="Arial" w:hAnsi="Arial" w:cs="Arial"/>
          <w:b/>
          <w:kern w:val="0"/>
          <w:sz w:val="32"/>
          <w:szCs w:val="32"/>
          <w:lang w:eastAsia="ru-RU"/>
        </w:rPr>
      </w:pPr>
      <w:r w:rsidRPr="003440E8">
        <w:rPr>
          <w:rFonts w:ascii="Arial" w:hAnsi="Arial" w:cs="Arial"/>
          <w:b/>
          <w:sz w:val="32"/>
          <w:szCs w:val="32"/>
        </w:rPr>
        <w:t>О</w:t>
      </w:r>
      <w:r w:rsidR="00E16922">
        <w:rPr>
          <w:rFonts w:ascii="Arial" w:hAnsi="Arial" w:cs="Arial"/>
          <w:b/>
          <w:sz w:val="32"/>
          <w:szCs w:val="32"/>
        </w:rPr>
        <w:t xml:space="preserve"> внесе</w:t>
      </w:r>
      <w:r w:rsidRPr="003440E8">
        <w:rPr>
          <w:rFonts w:ascii="Arial" w:hAnsi="Arial" w:cs="Arial"/>
          <w:b/>
          <w:sz w:val="32"/>
          <w:szCs w:val="32"/>
        </w:rPr>
        <w:t>нии</w:t>
      </w:r>
      <w:r w:rsidR="00E16922">
        <w:rPr>
          <w:rFonts w:ascii="Arial" w:hAnsi="Arial" w:cs="Arial"/>
          <w:b/>
          <w:sz w:val="32"/>
          <w:szCs w:val="32"/>
        </w:rPr>
        <w:t xml:space="preserve"> изменений в</w:t>
      </w:r>
      <w:r w:rsidR="00C95B4F">
        <w:rPr>
          <w:rFonts w:ascii="Arial" w:hAnsi="Arial" w:cs="Arial"/>
          <w:b/>
          <w:sz w:val="32"/>
          <w:szCs w:val="32"/>
        </w:rPr>
        <w:t xml:space="preserve"> </w:t>
      </w:r>
      <w:r w:rsidR="0061632C">
        <w:rPr>
          <w:rFonts w:ascii="Arial" w:hAnsi="Arial" w:cs="Arial"/>
          <w:b/>
          <w:sz w:val="32"/>
          <w:szCs w:val="32"/>
        </w:rPr>
        <w:t>постановление Администрации Заолешенского сельсовета Суджанского района Курской области №2 от 20.01.2021 года «</w:t>
      </w:r>
      <w:r w:rsidR="00F50955" w:rsidRPr="00797E5B">
        <w:rPr>
          <w:rFonts w:ascii="Arial" w:hAnsi="Arial" w:cs="Arial"/>
          <w:b/>
          <w:sz w:val="32"/>
          <w:szCs w:val="32"/>
        </w:rPr>
        <w:t xml:space="preserve">Об утверждении административного регламента по предоставлению Администрацией </w:t>
      </w:r>
      <w:r w:rsidR="00F50955">
        <w:rPr>
          <w:rFonts w:ascii="Arial" w:hAnsi="Arial" w:cs="Arial"/>
          <w:b/>
          <w:sz w:val="32"/>
          <w:szCs w:val="32"/>
        </w:rPr>
        <w:t>Заолешенского</w:t>
      </w:r>
      <w:r w:rsidR="00F50955" w:rsidRPr="00797E5B">
        <w:rPr>
          <w:rFonts w:ascii="Arial" w:hAnsi="Arial" w:cs="Arial"/>
          <w:b/>
          <w:sz w:val="32"/>
          <w:szCs w:val="32"/>
        </w:rPr>
        <w:t xml:space="preserve"> сельсовета Суджанского района Курской области муниципальной услуги </w:t>
      </w:r>
      <w:r w:rsidR="00F50955" w:rsidRPr="00797E5B">
        <w:rPr>
          <w:rFonts w:ascii="Arial" w:hAnsi="Arial" w:cs="Arial"/>
          <w:b/>
          <w:bCs/>
          <w:sz w:val="32"/>
          <w:szCs w:val="32"/>
          <w:lang w:eastAsia="en-US"/>
        </w:rPr>
        <w:t>«</w:t>
      </w:r>
      <w:r w:rsidR="00F50955" w:rsidRPr="00797E5B">
        <w:rPr>
          <w:rFonts w:ascii="Arial" w:hAnsi="Arial" w:cs="Arial"/>
          <w:b/>
          <w:kern w:val="0"/>
          <w:sz w:val="32"/>
          <w:szCs w:val="32"/>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3440E8" w:rsidRPr="00FB41B1" w:rsidRDefault="003440E8" w:rsidP="00F50955">
      <w:pPr>
        <w:spacing w:after="0" w:line="240" w:lineRule="auto"/>
        <w:jc w:val="center"/>
        <w:rPr>
          <w:rFonts w:ascii="Arial" w:hAnsi="Arial" w:cs="Arial"/>
          <w:b/>
          <w:bCs/>
          <w:sz w:val="24"/>
          <w:szCs w:val="24"/>
        </w:rPr>
      </w:pPr>
    </w:p>
    <w:p w:rsidR="003440E8" w:rsidRPr="00DE3FFE" w:rsidRDefault="00E16922" w:rsidP="00DE3FFE">
      <w:pPr>
        <w:spacing w:after="0" w:line="240" w:lineRule="auto"/>
        <w:ind w:firstLine="1080"/>
        <w:jc w:val="both"/>
        <w:rPr>
          <w:rFonts w:ascii="Arial" w:hAnsi="Arial" w:cs="Arial"/>
          <w:sz w:val="24"/>
          <w:szCs w:val="24"/>
        </w:rPr>
      </w:pPr>
      <w:r w:rsidRPr="00E16922">
        <w:rPr>
          <w:rFonts w:ascii="Arial" w:hAnsi="Arial" w:cs="Arial"/>
          <w:sz w:val="24"/>
          <w:szCs w:val="24"/>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w:t>
      </w:r>
      <w:r>
        <w:rPr>
          <w:rFonts w:ascii="Arial" w:hAnsi="Arial" w:cs="Arial"/>
          <w:sz w:val="24"/>
          <w:szCs w:val="24"/>
        </w:rPr>
        <w:t xml:space="preserve">Уставом </w:t>
      </w:r>
      <w:r w:rsidR="003D14B3">
        <w:rPr>
          <w:rFonts w:ascii="Arial" w:hAnsi="Arial" w:cs="Arial"/>
          <w:sz w:val="24"/>
          <w:szCs w:val="24"/>
        </w:rPr>
        <w:t>МО «Заолешенский сельсовет»</w:t>
      </w:r>
      <w:r w:rsidR="003440E8" w:rsidRPr="00DE3FFE">
        <w:rPr>
          <w:rFonts w:ascii="Arial" w:hAnsi="Arial" w:cs="Arial"/>
          <w:sz w:val="24"/>
          <w:szCs w:val="24"/>
        </w:rPr>
        <w:t xml:space="preserve"> Суджанского района</w:t>
      </w:r>
      <w:r>
        <w:rPr>
          <w:rFonts w:ascii="Arial" w:hAnsi="Arial" w:cs="Arial"/>
          <w:sz w:val="24"/>
          <w:szCs w:val="24"/>
        </w:rPr>
        <w:t>,</w:t>
      </w:r>
      <w:r w:rsidR="00C95B4F">
        <w:rPr>
          <w:rFonts w:ascii="Arial" w:hAnsi="Arial" w:cs="Arial"/>
          <w:sz w:val="24"/>
          <w:szCs w:val="24"/>
        </w:rPr>
        <w:t xml:space="preserve"> А</w:t>
      </w:r>
      <w:r w:rsidR="003440E8" w:rsidRPr="00DE3FFE">
        <w:rPr>
          <w:rFonts w:ascii="Arial" w:hAnsi="Arial" w:cs="Arial"/>
          <w:sz w:val="24"/>
          <w:szCs w:val="24"/>
        </w:rPr>
        <w:t>дминистраци</w:t>
      </w:r>
      <w:r>
        <w:rPr>
          <w:rFonts w:ascii="Arial" w:hAnsi="Arial" w:cs="Arial"/>
          <w:sz w:val="24"/>
          <w:szCs w:val="24"/>
        </w:rPr>
        <w:t>я</w:t>
      </w:r>
      <w:r w:rsidR="003440E8" w:rsidRPr="00DE3FFE">
        <w:rPr>
          <w:rFonts w:ascii="Arial" w:hAnsi="Arial" w:cs="Arial"/>
          <w:sz w:val="24"/>
          <w:szCs w:val="24"/>
        </w:rPr>
        <w:t xml:space="preserve"> </w:t>
      </w:r>
      <w:r w:rsidR="0061632C">
        <w:rPr>
          <w:rFonts w:ascii="Arial" w:hAnsi="Arial" w:cs="Arial"/>
          <w:sz w:val="24"/>
          <w:szCs w:val="24"/>
        </w:rPr>
        <w:t>Заолешенского</w:t>
      </w:r>
      <w:r w:rsidR="003440E8" w:rsidRPr="00DE3FFE">
        <w:rPr>
          <w:rFonts w:ascii="Arial" w:hAnsi="Arial" w:cs="Arial"/>
          <w:sz w:val="24"/>
          <w:szCs w:val="24"/>
        </w:rPr>
        <w:t xml:space="preserve"> сельсовета Суджанского района постановляет:</w:t>
      </w:r>
    </w:p>
    <w:p w:rsidR="003440E8" w:rsidRDefault="003440E8" w:rsidP="00DE3FFE">
      <w:pPr>
        <w:spacing w:after="0" w:line="240" w:lineRule="auto"/>
        <w:ind w:firstLine="1080"/>
        <w:jc w:val="both"/>
        <w:rPr>
          <w:rFonts w:ascii="Arial" w:hAnsi="Arial" w:cs="Arial"/>
          <w:bCs/>
          <w:sz w:val="24"/>
          <w:szCs w:val="24"/>
        </w:rPr>
      </w:pPr>
      <w:r w:rsidRPr="00DE3FFE">
        <w:rPr>
          <w:rFonts w:ascii="Arial" w:hAnsi="Arial" w:cs="Arial"/>
          <w:sz w:val="24"/>
          <w:szCs w:val="24"/>
        </w:rPr>
        <w:t>1.</w:t>
      </w:r>
      <w:r w:rsidR="00E16922">
        <w:rPr>
          <w:rFonts w:ascii="Arial" w:hAnsi="Arial" w:cs="Arial"/>
          <w:sz w:val="24"/>
          <w:szCs w:val="24"/>
        </w:rPr>
        <w:t xml:space="preserve"> Внести в</w:t>
      </w:r>
      <w:r w:rsidRPr="00DE3FFE">
        <w:rPr>
          <w:rFonts w:ascii="Arial" w:hAnsi="Arial" w:cs="Arial"/>
          <w:sz w:val="24"/>
          <w:szCs w:val="24"/>
        </w:rPr>
        <w:t xml:space="preserve"> Административный регламент по предоставлению муниципальной услуги </w:t>
      </w:r>
      <w:r w:rsidRPr="00DE3FFE">
        <w:rPr>
          <w:rFonts w:ascii="Arial" w:hAnsi="Arial" w:cs="Arial"/>
          <w:bCs/>
          <w:sz w:val="24"/>
          <w:szCs w:val="24"/>
        </w:rPr>
        <w:t>«</w:t>
      </w:r>
      <w:r w:rsidRPr="00DE3FFE">
        <w:rPr>
          <w:rFonts w:ascii="Arial" w:hAnsi="Arial" w:cs="Arial"/>
          <w:bCs/>
          <w:color w:val="auto"/>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DE3FFE">
        <w:rPr>
          <w:rFonts w:ascii="Arial" w:hAnsi="Arial" w:cs="Arial"/>
          <w:bCs/>
          <w:sz w:val="24"/>
          <w:szCs w:val="24"/>
        </w:rPr>
        <w:t>»</w:t>
      </w:r>
      <w:r w:rsidR="00E16922">
        <w:rPr>
          <w:rFonts w:ascii="Arial" w:hAnsi="Arial" w:cs="Arial"/>
          <w:bCs/>
          <w:sz w:val="24"/>
          <w:szCs w:val="24"/>
        </w:rPr>
        <w:t xml:space="preserve">, утвержденный постановлением администрации </w:t>
      </w:r>
      <w:r w:rsidR="0061632C">
        <w:rPr>
          <w:rFonts w:ascii="Arial" w:hAnsi="Arial" w:cs="Arial"/>
          <w:bCs/>
          <w:sz w:val="24"/>
          <w:szCs w:val="24"/>
        </w:rPr>
        <w:t>Заолешенского</w:t>
      </w:r>
      <w:r w:rsidR="00E16922" w:rsidRPr="00E16922">
        <w:rPr>
          <w:rFonts w:ascii="Arial" w:hAnsi="Arial" w:cs="Arial"/>
          <w:bCs/>
          <w:sz w:val="24"/>
          <w:szCs w:val="24"/>
        </w:rPr>
        <w:t xml:space="preserve"> сельсовета</w:t>
      </w:r>
      <w:r w:rsidR="00E16922">
        <w:rPr>
          <w:rFonts w:ascii="Arial" w:hAnsi="Arial" w:cs="Arial"/>
          <w:bCs/>
          <w:sz w:val="24"/>
          <w:szCs w:val="24"/>
        </w:rPr>
        <w:t xml:space="preserve"> от </w:t>
      </w:r>
      <w:r w:rsidR="003D14B3">
        <w:rPr>
          <w:rFonts w:ascii="Arial" w:hAnsi="Arial" w:cs="Arial"/>
          <w:bCs/>
          <w:sz w:val="24"/>
          <w:szCs w:val="24"/>
        </w:rPr>
        <w:t>20.01.2021 года №2</w:t>
      </w:r>
      <w:r w:rsidR="00E16922">
        <w:rPr>
          <w:rFonts w:ascii="Arial" w:hAnsi="Arial" w:cs="Arial"/>
          <w:bCs/>
          <w:sz w:val="24"/>
          <w:szCs w:val="24"/>
        </w:rPr>
        <w:t xml:space="preserve"> (далее - Регламент) следующие изменения:</w:t>
      </w:r>
    </w:p>
    <w:p w:rsidR="00E16922" w:rsidRPr="00C73656" w:rsidRDefault="00E16922" w:rsidP="00DE3FFE">
      <w:pPr>
        <w:spacing w:after="0" w:line="240" w:lineRule="auto"/>
        <w:ind w:firstLine="1080"/>
        <w:jc w:val="both"/>
        <w:rPr>
          <w:rFonts w:ascii="Arial" w:hAnsi="Arial" w:cs="Arial"/>
          <w:bCs/>
          <w:sz w:val="24"/>
          <w:szCs w:val="24"/>
        </w:rPr>
      </w:pPr>
      <w:r>
        <w:rPr>
          <w:rFonts w:ascii="Arial" w:hAnsi="Arial" w:cs="Arial"/>
          <w:bCs/>
          <w:sz w:val="24"/>
          <w:szCs w:val="24"/>
        </w:rPr>
        <w:t xml:space="preserve">1.1. </w:t>
      </w:r>
      <w:r w:rsidR="00C73656">
        <w:rPr>
          <w:rFonts w:ascii="Arial" w:hAnsi="Arial" w:cs="Arial"/>
          <w:bCs/>
          <w:sz w:val="24"/>
          <w:szCs w:val="24"/>
        </w:rPr>
        <w:t>Пункт 1.2.</w:t>
      </w:r>
      <w:r w:rsidR="003D14B3">
        <w:rPr>
          <w:rFonts w:ascii="Arial" w:hAnsi="Arial" w:cs="Arial"/>
          <w:bCs/>
          <w:sz w:val="24"/>
          <w:szCs w:val="24"/>
        </w:rPr>
        <w:t>2</w:t>
      </w:r>
      <w:r w:rsidR="00C73656">
        <w:rPr>
          <w:rFonts w:ascii="Arial" w:hAnsi="Arial" w:cs="Arial"/>
          <w:bCs/>
          <w:sz w:val="24"/>
          <w:szCs w:val="24"/>
        </w:rPr>
        <w:t xml:space="preserve"> раздела </w:t>
      </w:r>
      <w:r w:rsidR="00C73656">
        <w:rPr>
          <w:rFonts w:ascii="Arial" w:hAnsi="Arial" w:cs="Arial"/>
          <w:bCs/>
          <w:sz w:val="24"/>
          <w:szCs w:val="24"/>
          <w:lang w:val="en-US"/>
        </w:rPr>
        <w:t>I</w:t>
      </w:r>
      <w:r w:rsidR="00052492">
        <w:rPr>
          <w:rFonts w:ascii="Arial" w:hAnsi="Arial" w:cs="Arial"/>
          <w:bCs/>
          <w:sz w:val="24"/>
          <w:szCs w:val="24"/>
        </w:rPr>
        <w:t xml:space="preserve"> </w:t>
      </w:r>
      <w:r w:rsidR="00C73656">
        <w:rPr>
          <w:rFonts w:ascii="Arial" w:hAnsi="Arial" w:cs="Arial"/>
          <w:bCs/>
          <w:sz w:val="24"/>
          <w:szCs w:val="24"/>
        </w:rPr>
        <w:t>Регламента изложить в следующей редакции: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«1.2.</w:t>
      </w:r>
      <w:r w:rsidR="003D14B3">
        <w:rPr>
          <w:rFonts w:ascii="Arial" w:hAnsi="Arial" w:cs="Arial"/>
          <w:bCs/>
          <w:sz w:val="24"/>
          <w:szCs w:val="24"/>
        </w:rPr>
        <w:t>2</w:t>
      </w:r>
      <w:r w:rsidRPr="00C73656">
        <w:rPr>
          <w:rFonts w:ascii="Arial" w:hAnsi="Arial" w:cs="Arial"/>
          <w:bCs/>
          <w:sz w:val="24"/>
          <w:szCs w:val="24"/>
        </w:rPr>
        <w:t>. В безвозмездное пользование земельные участки предоставляются:</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 лицам, указанным в пункте 2 статьи 39.9 Земельного кодекса Российской Федерации, на срок до одного года;</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lastRenderedPageBreak/>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10) гражданам и юридическим лицам для сельскохозяйственного, охот</w:t>
      </w:r>
      <w:r w:rsidR="00C95B4F">
        <w:rPr>
          <w:rFonts w:ascii="Arial" w:hAnsi="Arial" w:cs="Arial"/>
          <w:bCs/>
          <w:sz w:val="24"/>
          <w:szCs w:val="24"/>
        </w:rPr>
        <w:t>о</w:t>
      </w:r>
      <w:r w:rsidRPr="00C73656">
        <w:rPr>
          <w:rFonts w:ascii="Arial" w:hAnsi="Arial" w:cs="Arial"/>
          <w:bCs/>
          <w:sz w:val="24"/>
          <w:szCs w:val="24"/>
        </w:rPr>
        <w:t xml:space="preserve">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w:t>
      </w:r>
      <w:r w:rsidRPr="00C73656">
        <w:rPr>
          <w:rFonts w:ascii="Arial" w:hAnsi="Arial" w:cs="Arial"/>
          <w:bCs/>
          <w:sz w:val="24"/>
          <w:szCs w:val="24"/>
        </w:rPr>
        <w:lastRenderedPageBreak/>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11) садоводческим или огородническим некоммерческим товариществам на срок не более чем пять лет;</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17) лицу в случае и в порядке, которые предусмотрены Федеральным законом от 24 июля 2008 года № 161-ФЗ «О содействии развитию жилищного строительства»;</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18) гражданину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w:t>
      </w:r>
      <w:r w:rsidRPr="00C73656">
        <w:rPr>
          <w:rFonts w:ascii="Arial" w:hAnsi="Arial" w:cs="Arial"/>
          <w:bCs/>
          <w:sz w:val="24"/>
          <w:szCs w:val="24"/>
        </w:rPr>
        <w:lastRenderedPageBreak/>
        <w:t>с Законом Российской Федерации от 15 апреля 1993 года №4802-I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C73656" w:rsidRPr="00C73656" w:rsidRDefault="00C73656" w:rsidP="00C73656">
      <w:pPr>
        <w:spacing w:after="0" w:line="240" w:lineRule="auto"/>
        <w:ind w:firstLine="1080"/>
        <w:jc w:val="both"/>
        <w:rPr>
          <w:rFonts w:ascii="Arial" w:hAnsi="Arial" w:cs="Arial"/>
          <w:bCs/>
          <w:sz w:val="24"/>
          <w:szCs w:val="24"/>
        </w:rPr>
      </w:pPr>
      <w:r w:rsidRPr="00C73656">
        <w:rPr>
          <w:rFonts w:ascii="Arial" w:hAnsi="Arial" w:cs="Arial"/>
          <w:bCs/>
          <w:sz w:val="24"/>
          <w:szCs w:val="24"/>
        </w:rPr>
        <w:t xml:space="preserve">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w:t>
      </w:r>
      <w:r w:rsidRPr="00C73656">
        <w:rPr>
          <w:rFonts w:ascii="Arial" w:hAnsi="Arial" w:cs="Arial"/>
          <w:bCs/>
          <w:sz w:val="24"/>
          <w:szCs w:val="24"/>
        </w:rPr>
        <w:lastRenderedPageBreak/>
        <w:t>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73656" w:rsidRDefault="00C73656" w:rsidP="00DE3FFE">
      <w:pPr>
        <w:spacing w:after="0" w:line="240" w:lineRule="auto"/>
        <w:ind w:firstLine="1080"/>
        <w:jc w:val="both"/>
        <w:rPr>
          <w:rFonts w:ascii="Arial" w:hAnsi="Arial" w:cs="Arial"/>
          <w:bCs/>
          <w:sz w:val="24"/>
          <w:szCs w:val="24"/>
        </w:rPr>
      </w:pPr>
      <w:r>
        <w:rPr>
          <w:rFonts w:ascii="Arial" w:hAnsi="Arial" w:cs="Arial"/>
          <w:bCs/>
          <w:sz w:val="24"/>
          <w:szCs w:val="24"/>
        </w:rPr>
        <w:t xml:space="preserve">1.2. </w:t>
      </w:r>
      <w:r w:rsidR="00CC24C8">
        <w:rPr>
          <w:rFonts w:ascii="Arial" w:hAnsi="Arial" w:cs="Arial"/>
          <w:bCs/>
          <w:sz w:val="24"/>
          <w:szCs w:val="24"/>
        </w:rPr>
        <w:t xml:space="preserve">В абзаце первом пункта 2.4 раздела </w:t>
      </w:r>
      <w:r w:rsidR="003D14B3">
        <w:rPr>
          <w:rFonts w:ascii="Arial" w:hAnsi="Arial" w:cs="Arial"/>
          <w:bCs/>
          <w:sz w:val="24"/>
          <w:szCs w:val="24"/>
        </w:rPr>
        <w:t>2</w:t>
      </w:r>
      <w:r w:rsidR="00CC24C8">
        <w:rPr>
          <w:rFonts w:ascii="Arial" w:hAnsi="Arial" w:cs="Arial"/>
          <w:bCs/>
          <w:sz w:val="24"/>
          <w:szCs w:val="24"/>
        </w:rPr>
        <w:t xml:space="preserve"> Регламента слова «</w:t>
      </w:r>
      <w:r w:rsidR="00CC24C8" w:rsidRPr="00CC24C8">
        <w:rPr>
          <w:rFonts w:ascii="Arial" w:hAnsi="Arial" w:cs="Arial"/>
          <w:bCs/>
          <w:sz w:val="24"/>
          <w:szCs w:val="24"/>
        </w:rPr>
        <w:t>30 (тридцати)</w:t>
      </w:r>
      <w:r w:rsidR="00CC24C8">
        <w:rPr>
          <w:rFonts w:ascii="Arial" w:hAnsi="Arial" w:cs="Arial"/>
          <w:bCs/>
          <w:sz w:val="24"/>
          <w:szCs w:val="24"/>
        </w:rPr>
        <w:t>» заменить словами«</w:t>
      </w:r>
      <w:r w:rsidR="00CC24C8" w:rsidRPr="00CC24C8">
        <w:rPr>
          <w:rFonts w:ascii="Arial" w:hAnsi="Arial" w:cs="Arial"/>
          <w:bCs/>
          <w:sz w:val="24"/>
          <w:szCs w:val="24"/>
        </w:rPr>
        <w:t>20 (двадцати)</w:t>
      </w:r>
      <w:r w:rsidR="00CC24C8">
        <w:rPr>
          <w:rFonts w:ascii="Arial" w:hAnsi="Arial" w:cs="Arial"/>
          <w:bCs/>
          <w:sz w:val="24"/>
          <w:szCs w:val="24"/>
        </w:rPr>
        <w:t>».</w:t>
      </w:r>
    </w:p>
    <w:p w:rsidR="00CC24C8" w:rsidRDefault="00CC24C8" w:rsidP="00DE3FFE">
      <w:pPr>
        <w:spacing w:after="0" w:line="240" w:lineRule="auto"/>
        <w:ind w:firstLine="1080"/>
        <w:jc w:val="both"/>
        <w:rPr>
          <w:rFonts w:ascii="Arial" w:hAnsi="Arial" w:cs="Arial"/>
          <w:bCs/>
          <w:sz w:val="24"/>
          <w:szCs w:val="24"/>
        </w:rPr>
      </w:pPr>
      <w:r>
        <w:rPr>
          <w:rFonts w:ascii="Arial" w:hAnsi="Arial" w:cs="Arial"/>
          <w:bCs/>
          <w:sz w:val="24"/>
          <w:szCs w:val="24"/>
        </w:rPr>
        <w:t xml:space="preserve">1.3. </w:t>
      </w:r>
      <w:r w:rsidRPr="00CC24C8">
        <w:rPr>
          <w:rFonts w:ascii="Arial" w:hAnsi="Arial" w:cs="Arial"/>
          <w:bCs/>
          <w:sz w:val="24"/>
          <w:szCs w:val="24"/>
        </w:rPr>
        <w:t xml:space="preserve">В абзаце </w:t>
      </w:r>
      <w:r>
        <w:rPr>
          <w:rFonts w:ascii="Arial" w:hAnsi="Arial" w:cs="Arial"/>
          <w:bCs/>
          <w:sz w:val="24"/>
          <w:szCs w:val="24"/>
        </w:rPr>
        <w:t>третье</w:t>
      </w:r>
      <w:r w:rsidRPr="00CC24C8">
        <w:rPr>
          <w:rFonts w:ascii="Arial" w:hAnsi="Arial" w:cs="Arial"/>
          <w:bCs/>
          <w:sz w:val="24"/>
          <w:szCs w:val="24"/>
        </w:rPr>
        <w:t xml:space="preserve">м пункта 2.4 раздела </w:t>
      </w:r>
      <w:r w:rsidR="003D14B3">
        <w:rPr>
          <w:rFonts w:ascii="Arial" w:hAnsi="Arial" w:cs="Arial"/>
          <w:bCs/>
          <w:sz w:val="24"/>
          <w:szCs w:val="24"/>
        </w:rPr>
        <w:t>2</w:t>
      </w:r>
      <w:r w:rsidRPr="00CC24C8">
        <w:rPr>
          <w:rFonts w:ascii="Arial" w:hAnsi="Arial" w:cs="Arial"/>
          <w:bCs/>
          <w:sz w:val="24"/>
          <w:szCs w:val="24"/>
        </w:rPr>
        <w:t xml:space="preserve"> Регламента</w:t>
      </w:r>
      <w:r>
        <w:rPr>
          <w:rFonts w:ascii="Arial" w:hAnsi="Arial" w:cs="Arial"/>
          <w:bCs/>
          <w:sz w:val="24"/>
          <w:szCs w:val="24"/>
        </w:rPr>
        <w:t xml:space="preserve"> цифры «30» заменить цифрами «20».</w:t>
      </w:r>
    </w:p>
    <w:p w:rsidR="00CC24C8" w:rsidRDefault="00CC24C8" w:rsidP="00DE3FFE">
      <w:pPr>
        <w:spacing w:after="0" w:line="240" w:lineRule="auto"/>
        <w:ind w:firstLine="1080"/>
        <w:jc w:val="both"/>
        <w:rPr>
          <w:rFonts w:ascii="Arial" w:hAnsi="Arial" w:cs="Arial"/>
          <w:bCs/>
          <w:sz w:val="24"/>
          <w:szCs w:val="24"/>
        </w:rPr>
      </w:pPr>
      <w:r>
        <w:rPr>
          <w:rFonts w:ascii="Arial" w:hAnsi="Arial" w:cs="Arial"/>
          <w:bCs/>
          <w:sz w:val="24"/>
          <w:szCs w:val="24"/>
        </w:rPr>
        <w:t>1.</w:t>
      </w:r>
      <w:r w:rsidR="00F401C9">
        <w:rPr>
          <w:rFonts w:ascii="Arial" w:hAnsi="Arial" w:cs="Arial"/>
          <w:bCs/>
          <w:sz w:val="24"/>
          <w:szCs w:val="24"/>
        </w:rPr>
        <w:t>4</w:t>
      </w:r>
      <w:r>
        <w:rPr>
          <w:rFonts w:ascii="Arial" w:hAnsi="Arial" w:cs="Arial"/>
          <w:bCs/>
          <w:sz w:val="24"/>
          <w:szCs w:val="24"/>
        </w:rPr>
        <w:t xml:space="preserve">. Подпункт 3 пункта 2.6.1 </w:t>
      </w:r>
      <w:r w:rsidRPr="00CC24C8">
        <w:rPr>
          <w:rFonts w:ascii="Arial" w:hAnsi="Arial" w:cs="Arial"/>
          <w:bCs/>
          <w:sz w:val="24"/>
          <w:szCs w:val="24"/>
        </w:rPr>
        <w:t xml:space="preserve">раздела </w:t>
      </w:r>
      <w:r w:rsidR="003D14B3">
        <w:rPr>
          <w:rFonts w:ascii="Arial" w:hAnsi="Arial" w:cs="Arial"/>
          <w:bCs/>
          <w:sz w:val="24"/>
          <w:szCs w:val="24"/>
        </w:rPr>
        <w:t>2</w:t>
      </w:r>
      <w:r w:rsidRPr="00CC24C8">
        <w:rPr>
          <w:rFonts w:ascii="Arial" w:hAnsi="Arial" w:cs="Arial"/>
          <w:bCs/>
          <w:sz w:val="24"/>
          <w:szCs w:val="24"/>
        </w:rPr>
        <w:t xml:space="preserve"> Регламента</w:t>
      </w:r>
      <w:r>
        <w:rPr>
          <w:rFonts w:ascii="Arial" w:hAnsi="Arial" w:cs="Arial"/>
          <w:bCs/>
          <w:sz w:val="24"/>
          <w:szCs w:val="24"/>
        </w:rPr>
        <w:t xml:space="preserve"> изложить в следующей редакции:</w:t>
      </w:r>
    </w:p>
    <w:p w:rsidR="00CC24C8" w:rsidRDefault="00CC24C8" w:rsidP="00DE3FFE">
      <w:pPr>
        <w:spacing w:after="0" w:line="240" w:lineRule="auto"/>
        <w:ind w:firstLine="1080"/>
        <w:jc w:val="both"/>
        <w:rPr>
          <w:rFonts w:ascii="Arial" w:hAnsi="Arial" w:cs="Arial"/>
          <w:bCs/>
          <w:sz w:val="24"/>
          <w:szCs w:val="24"/>
        </w:rPr>
      </w:pPr>
      <w:r w:rsidRPr="00CC24C8">
        <w:rPr>
          <w:rFonts w:ascii="Arial" w:hAnsi="Arial" w:cs="Arial"/>
          <w:bCs/>
          <w:sz w:val="24"/>
          <w:szCs w:val="24"/>
        </w:rPr>
        <w:t>«3) документы, подтверждающие право заявителя на приобретение земельного участка без проведения торгов и предусмотренные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CC24C8" w:rsidRDefault="00CC24C8" w:rsidP="00DE3FFE">
      <w:pPr>
        <w:spacing w:after="0" w:line="240" w:lineRule="auto"/>
        <w:ind w:firstLine="1080"/>
        <w:jc w:val="both"/>
        <w:rPr>
          <w:rFonts w:ascii="Arial" w:hAnsi="Arial" w:cs="Arial"/>
          <w:bCs/>
          <w:sz w:val="24"/>
          <w:szCs w:val="24"/>
        </w:rPr>
      </w:pPr>
      <w:r>
        <w:rPr>
          <w:rFonts w:ascii="Arial" w:hAnsi="Arial" w:cs="Arial"/>
          <w:bCs/>
          <w:sz w:val="24"/>
          <w:szCs w:val="24"/>
        </w:rPr>
        <w:t>1.</w:t>
      </w:r>
      <w:r w:rsidR="00F401C9">
        <w:rPr>
          <w:rFonts w:ascii="Arial" w:hAnsi="Arial" w:cs="Arial"/>
          <w:bCs/>
          <w:sz w:val="24"/>
          <w:szCs w:val="24"/>
        </w:rPr>
        <w:t>5</w:t>
      </w:r>
      <w:r>
        <w:rPr>
          <w:rFonts w:ascii="Arial" w:hAnsi="Arial" w:cs="Arial"/>
          <w:bCs/>
          <w:sz w:val="24"/>
          <w:szCs w:val="24"/>
        </w:rPr>
        <w:t xml:space="preserve">. </w:t>
      </w:r>
      <w:r w:rsidR="001E657A">
        <w:rPr>
          <w:rFonts w:ascii="Arial" w:hAnsi="Arial" w:cs="Arial"/>
          <w:bCs/>
          <w:sz w:val="24"/>
          <w:szCs w:val="24"/>
        </w:rPr>
        <w:t xml:space="preserve">Пункт 2.10.2 </w:t>
      </w:r>
      <w:r w:rsidR="001E657A" w:rsidRPr="001E657A">
        <w:rPr>
          <w:rFonts w:ascii="Arial" w:hAnsi="Arial" w:cs="Arial"/>
          <w:bCs/>
          <w:sz w:val="24"/>
          <w:szCs w:val="24"/>
        </w:rPr>
        <w:t>раздела II Регламента изложить в следующей редакции: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«2.10.2. Основания для отказа в предоставлении муниципальной услуги: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sidRPr="001E657A">
        <w:rPr>
          <w:rFonts w:ascii="Arial" w:hAnsi="Arial" w:cs="Arial"/>
          <w:bCs/>
          <w:sz w:val="24"/>
          <w:szCs w:val="24"/>
        </w:rPr>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w:t>
      </w:r>
      <w:r w:rsidRPr="001E657A">
        <w:rPr>
          <w:rFonts w:ascii="Arial" w:hAnsi="Arial" w:cs="Arial"/>
          <w:bCs/>
          <w:sz w:val="24"/>
          <w:szCs w:val="24"/>
        </w:rPr>
        <w:lastRenderedPageBreak/>
        <w:t>предусматривающий обязательство данного лица по строительству указанных объектов;</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19) предоставление земельного участка на заявленном виде прав не допускается;</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21) указанный в заявлении о предоставлении земельного участка земельный участок не отнесен к определенной категории земель;</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E657A" w:rsidRPr="001E657A" w:rsidRDefault="001E657A" w:rsidP="001E657A">
      <w:pPr>
        <w:spacing w:after="0" w:line="240" w:lineRule="auto"/>
        <w:ind w:firstLine="1080"/>
        <w:jc w:val="both"/>
        <w:rPr>
          <w:rFonts w:ascii="Arial" w:hAnsi="Arial" w:cs="Arial"/>
          <w:bCs/>
          <w:sz w:val="24"/>
          <w:szCs w:val="24"/>
        </w:rPr>
      </w:pPr>
      <w:r w:rsidRPr="001E657A">
        <w:rPr>
          <w:rFonts w:ascii="Arial" w:hAnsi="Arial" w:cs="Arial"/>
          <w:bCs/>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401C9" w:rsidRDefault="001E657A" w:rsidP="00DE3FFE">
      <w:pPr>
        <w:spacing w:after="0" w:line="240" w:lineRule="auto"/>
        <w:ind w:firstLine="1080"/>
        <w:jc w:val="both"/>
        <w:rPr>
          <w:rFonts w:ascii="Arial" w:hAnsi="Arial" w:cs="Arial"/>
          <w:bCs/>
          <w:sz w:val="24"/>
          <w:szCs w:val="24"/>
        </w:rPr>
      </w:pPr>
      <w:r w:rsidRPr="001E657A">
        <w:rPr>
          <w:rFonts w:ascii="Arial" w:hAnsi="Arial" w:cs="Arial"/>
          <w:bCs/>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401C9" w:rsidRDefault="00F401C9" w:rsidP="00F401C9">
      <w:pPr>
        <w:spacing w:after="0" w:line="240" w:lineRule="auto"/>
        <w:ind w:firstLine="1080"/>
        <w:jc w:val="both"/>
        <w:rPr>
          <w:rFonts w:ascii="Arial" w:hAnsi="Arial" w:cs="Arial"/>
          <w:bCs/>
          <w:sz w:val="24"/>
          <w:szCs w:val="24"/>
        </w:rPr>
      </w:pPr>
      <w:r>
        <w:rPr>
          <w:rFonts w:ascii="Arial" w:hAnsi="Arial" w:cs="Arial"/>
          <w:bCs/>
          <w:sz w:val="24"/>
          <w:szCs w:val="24"/>
        </w:rPr>
        <w:t>1.6. Абзац тринадцатый Перечня нормативных правовых актов регулирующих предоставление муниципальной услуги исключить.</w:t>
      </w:r>
    </w:p>
    <w:p w:rsidR="001E657A" w:rsidRPr="00CC24C8" w:rsidRDefault="001E657A" w:rsidP="00DE3FFE">
      <w:pPr>
        <w:spacing w:after="0" w:line="240" w:lineRule="auto"/>
        <w:ind w:firstLine="1080"/>
        <w:jc w:val="both"/>
        <w:rPr>
          <w:rFonts w:ascii="Arial" w:hAnsi="Arial" w:cs="Arial"/>
          <w:bCs/>
          <w:sz w:val="24"/>
          <w:szCs w:val="24"/>
        </w:rPr>
      </w:pPr>
      <w:r>
        <w:rPr>
          <w:rFonts w:ascii="Arial" w:hAnsi="Arial" w:cs="Arial"/>
          <w:bCs/>
          <w:sz w:val="24"/>
          <w:szCs w:val="24"/>
        </w:rPr>
        <w:t xml:space="preserve">1.7. </w:t>
      </w:r>
      <w:r w:rsidR="00A94E9C" w:rsidRPr="00A94E9C">
        <w:rPr>
          <w:rFonts w:ascii="Arial" w:hAnsi="Arial" w:cs="Arial"/>
          <w:bCs/>
          <w:sz w:val="24"/>
          <w:szCs w:val="24"/>
        </w:rPr>
        <w:t>Приложение № 2 к Регламенту исключить.</w:t>
      </w:r>
      <w:bookmarkStart w:id="0" w:name="_GoBack"/>
      <w:bookmarkEnd w:id="0"/>
    </w:p>
    <w:p w:rsidR="003440E8" w:rsidRPr="00DE3FFE" w:rsidRDefault="003440E8" w:rsidP="00DE3FFE">
      <w:pPr>
        <w:pStyle w:val="1b"/>
        <w:ind w:firstLine="1134"/>
        <w:jc w:val="both"/>
        <w:rPr>
          <w:rFonts w:ascii="Arial" w:hAnsi="Arial" w:cs="Arial"/>
          <w:sz w:val="24"/>
          <w:szCs w:val="24"/>
        </w:rPr>
      </w:pPr>
      <w:r w:rsidRPr="00DE3FFE">
        <w:rPr>
          <w:rFonts w:ascii="Arial" w:hAnsi="Arial" w:cs="Arial"/>
          <w:bCs/>
          <w:sz w:val="24"/>
          <w:szCs w:val="24"/>
        </w:rPr>
        <w:t>2.</w:t>
      </w:r>
      <w:r w:rsidR="00E16922">
        <w:rPr>
          <w:rFonts w:ascii="Arial" w:hAnsi="Arial" w:cs="Arial"/>
          <w:sz w:val="24"/>
          <w:szCs w:val="24"/>
        </w:rPr>
        <w:t>Настоящее п</w:t>
      </w:r>
      <w:r w:rsidR="00E16922" w:rsidRPr="00E16922">
        <w:rPr>
          <w:rFonts w:ascii="Arial" w:hAnsi="Arial" w:cs="Arial"/>
          <w:sz w:val="24"/>
          <w:szCs w:val="24"/>
        </w:rPr>
        <w:t>остановление вступает в силу с момента опубликования (обнародования).</w:t>
      </w:r>
    </w:p>
    <w:p w:rsidR="003440E8" w:rsidRPr="00DE3FFE" w:rsidRDefault="003440E8" w:rsidP="00DE3FFE">
      <w:pPr>
        <w:autoSpaceDE w:val="0"/>
        <w:autoSpaceDN w:val="0"/>
        <w:adjustRightInd w:val="0"/>
        <w:spacing w:after="0" w:line="240" w:lineRule="auto"/>
        <w:ind w:firstLine="1080"/>
        <w:jc w:val="both"/>
        <w:rPr>
          <w:rFonts w:ascii="Arial" w:hAnsi="Arial" w:cs="Arial"/>
          <w:bCs/>
          <w:sz w:val="24"/>
          <w:szCs w:val="24"/>
        </w:rPr>
      </w:pPr>
      <w:r w:rsidRPr="00DE3FFE">
        <w:rPr>
          <w:rFonts w:ascii="Arial" w:hAnsi="Arial" w:cs="Arial"/>
          <w:sz w:val="24"/>
          <w:szCs w:val="24"/>
        </w:rPr>
        <w:t>3.Контроль за исполнением настоящего постановления оставляю за собой.</w:t>
      </w:r>
    </w:p>
    <w:p w:rsidR="003440E8" w:rsidRPr="00DE3FFE" w:rsidRDefault="003440E8" w:rsidP="00DE3FFE">
      <w:pPr>
        <w:spacing w:after="0" w:line="240" w:lineRule="auto"/>
        <w:jc w:val="both"/>
        <w:rPr>
          <w:rFonts w:ascii="Arial" w:hAnsi="Arial" w:cs="Arial"/>
          <w:sz w:val="24"/>
          <w:szCs w:val="24"/>
        </w:rPr>
      </w:pPr>
    </w:p>
    <w:p w:rsidR="003440E8" w:rsidRPr="00DE3FFE" w:rsidRDefault="003440E8" w:rsidP="00DE3FFE">
      <w:pPr>
        <w:spacing w:after="0" w:line="240" w:lineRule="auto"/>
        <w:jc w:val="both"/>
        <w:rPr>
          <w:rFonts w:ascii="Arial" w:hAnsi="Arial" w:cs="Arial"/>
          <w:sz w:val="24"/>
          <w:szCs w:val="24"/>
        </w:rPr>
      </w:pPr>
    </w:p>
    <w:p w:rsidR="003440E8" w:rsidRPr="00FB41B1" w:rsidRDefault="003440E8" w:rsidP="00DE3FFE">
      <w:pPr>
        <w:spacing w:after="0" w:line="240" w:lineRule="auto"/>
        <w:jc w:val="both"/>
        <w:rPr>
          <w:rFonts w:ascii="Arial" w:hAnsi="Arial" w:cs="Arial"/>
          <w:sz w:val="24"/>
          <w:szCs w:val="24"/>
        </w:rPr>
      </w:pPr>
    </w:p>
    <w:p w:rsidR="00DD075F" w:rsidRPr="002D3A0A" w:rsidRDefault="003440E8" w:rsidP="00A94E9C">
      <w:pPr>
        <w:spacing w:after="0" w:line="240" w:lineRule="auto"/>
        <w:jc w:val="both"/>
        <w:rPr>
          <w:rFonts w:ascii="Arial" w:hAnsi="Arial" w:cs="Arial"/>
          <w:color w:val="auto"/>
          <w:sz w:val="24"/>
          <w:szCs w:val="24"/>
        </w:rPr>
      </w:pPr>
      <w:r w:rsidRPr="00FB41B1">
        <w:rPr>
          <w:rFonts w:ascii="Arial" w:hAnsi="Arial" w:cs="Arial"/>
          <w:sz w:val="24"/>
          <w:szCs w:val="24"/>
        </w:rPr>
        <w:t xml:space="preserve">Глава </w:t>
      </w:r>
      <w:r w:rsidR="00F401C9">
        <w:rPr>
          <w:rFonts w:ascii="Arial" w:hAnsi="Arial" w:cs="Arial"/>
          <w:sz w:val="24"/>
          <w:szCs w:val="24"/>
        </w:rPr>
        <w:t>Заолешенского</w:t>
      </w:r>
      <w:r w:rsidRPr="00FB41B1">
        <w:rPr>
          <w:rFonts w:ascii="Arial" w:hAnsi="Arial" w:cs="Arial"/>
          <w:sz w:val="24"/>
          <w:szCs w:val="24"/>
        </w:rPr>
        <w:t xml:space="preserve"> сельсовета </w:t>
      </w:r>
      <w:r w:rsidR="00F401C9">
        <w:rPr>
          <w:rFonts w:ascii="Arial" w:hAnsi="Arial" w:cs="Arial"/>
          <w:sz w:val="24"/>
          <w:szCs w:val="24"/>
        </w:rPr>
        <w:t xml:space="preserve">                      Логунов И.М.</w:t>
      </w:r>
    </w:p>
    <w:sectPr w:rsidR="00DD075F" w:rsidRPr="002D3A0A" w:rsidSect="00DE3FFE">
      <w:headerReference w:type="even" r:id="rId8"/>
      <w:headerReference w:type="default" r:id="rId9"/>
      <w:footerReference w:type="default" r:id="rId10"/>
      <w:pgSz w:w="11906" w:h="16838"/>
      <w:pgMar w:top="1134" w:right="1531" w:bottom="1134" w:left="1247"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E5E" w:rsidRDefault="00316E5E">
      <w:pPr>
        <w:spacing w:after="0" w:line="240" w:lineRule="auto"/>
      </w:pPr>
      <w:r>
        <w:separator/>
      </w:r>
    </w:p>
  </w:endnote>
  <w:endnote w:type="continuationSeparator" w:id="1">
    <w:p w:rsidR="00316E5E" w:rsidRDefault="00316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A61" w:rsidRDefault="00926A61">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E5E" w:rsidRDefault="00316E5E">
      <w:pPr>
        <w:spacing w:after="0" w:line="240" w:lineRule="auto"/>
      </w:pPr>
      <w:r>
        <w:separator/>
      </w:r>
    </w:p>
  </w:footnote>
  <w:footnote w:type="continuationSeparator" w:id="1">
    <w:p w:rsidR="00316E5E" w:rsidRDefault="00316E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9A" w:rsidRDefault="0031576B" w:rsidP="0014197A">
    <w:pPr>
      <w:pStyle w:val="af"/>
      <w:framePr w:wrap="around" w:vAnchor="text" w:hAnchor="margin" w:xAlign="center" w:y="1"/>
      <w:rPr>
        <w:rStyle w:val="af5"/>
      </w:rPr>
    </w:pPr>
    <w:r>
      <w:rPr>
        <w:rStyle w:val="af5"/>
      </w:rPr>
      <w:fldChar w:fldCharType="begin"/>
    </w:r>
    <w:r w:rsidR="0086659A">
      <w:rPr>
        <w:rStyle w:val="af5"/>
      </w:rPr>
      <w:instrText xml:space="preserve">PAGE  </w:instrText>
    </w:r>
    <w:r>
      <w:rPr>
        <w:rStyle w:val="af5"/>
      </w:rPr>
      <w:fldChar w:fldCharType="end"/>
    </w:r>
  </w:p>
  <w:p w:rsidR="0086659A" w:rsidRDefault="0086659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9A" w:rsidRDefault="0031576B" w:rsidP="0014197A">
    <w:pPr>
      <w:pStyle w:val="af"/>
      <w:framePr w:wrap="around" w:vAnchor="text" w:hAnchor="margin" w:xAlign="center" w:y="1"/>
      <w:rPr>
        <w:rStyle w:val="af5"/>
      </w:rPr>
    </w:pPr>
    <w:r>
      <w:rPr>
        <w:rStyle w:val="af5"/>
      </w:rPr>
      <w:fldChar w:fldCharType="begin"/>
    </w:r>
    <w:r w:rsidR="0086659A">
      <w:rPr>
        <w:rStyle w:val="af5"/>
      </w:rPr>
      <w:instrText xml:space="preserve">PAGE  </w:instrText>
    </w:r>
    <w:r>
      <w:rPr>
        <w:rStyle w:val="af5"/>
      </w:rPr>
      <w:fldChar w:fldCharType="separate"/>
    </w:r>
    <w:r w:rsidR="003D14B3">
      <w:rPr>
        <w:rStyle w:val="af5"/>
        <w:noProof/>
      </w:rPr>
      <w:t>8</w:t>
    </w:r>
    <w:r>
      <w:rPr>
        <w:rStyle w:val="af5"/>
      </w:rPr>
      <w:fldChar w:fldCharType="end"/>
    </w:r>
  </w:p>
  <w:p w:rsidR="00926A61" w:rsidRDefault="0031576B">
    <w:pPr>
      <w:pStyle w:val="af"/>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0;margin-top:.05pt;width:5.95pt;height:14.45pt;z-index:251657728;visibility:visible;mso-wrap-distance-left:675.95pt;mso-wrap-distance-right:675.9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" stroked="f">
          <v:fill opacity="0"/>
          <v:textbox inset="0,0,0,0">
            <w:txbxContent>
              <w:p w:rsidR="00926A61" w:rsidRPr="00E737A7" w:rsidRDefault="00926A61" w:rsidP="00E737A7"/>
            </w:txbxContent>
          </v:textbox>
          <w10:wrap type="topAndBottom"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9218"/>
    <o:shapelayout v:ext="edit">
      <o:idmap v:ext="edit" data="4"/>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AA73B9"/>
    <w:rsid w:val="0003762D"/>
    <w:rsid w:val="00041AB8"/>
    <w:rsid w:val="00052492"/>
    <w:rsid w:val="0005318C"/>
    <w:rsid w:val="00056428"/>
    <w:rsid w:val="0006351D"/>
    <w:rsid w:val="00066497"/>
    <w:rsid w:val="000849C7"/>
    <w:rsid w:val="00091E4C"/>
    <w:rsid w:val="00094E33"/>
    <w:rsid w:val="000969DB"/>
    <w:rsid w:val="000B5E62"/>
    <w:rsid w:val="001116F1"/>
    <w:rsid w:val="0012189D"/>
    <w:rsid w:val="00131A73"/>
    <w:rsid w:val="00133C4D"/>
    <w:rsid w:val="00135466"/>
    <w:rsid w:val="0014197A"/>
    <w:rsid w:val="001518D8"/>
    <w:rsid w:val="0015211C"/>
    <w:rsid w:val="0016482F"/>
    <w:rsid w:val="001841D7"/>
    <w:rsid w:val="00194376"/>
    <w:rsid w:val="001A6A65"/>
    <w:rsid w:val="001B07BA"/>
    <w:rsid w:val="001B1DF2"/>
    <w:rsid w:val="001C7A62"/>
    <w:rsid w:val="001D670B"/>
    <w:rsid w:val="001E1783"/>
    <w:rsid w:val="001E657A"/>
    <w:rsid w:val="00206F1C"/>
    <w:rsid w:val="00224211"/>
    <w:rsid w:val="00250E51"/>
    <w:rsid w:val="00257731"/>
    <w:rsid w:val="0026195E"/>
    <w:rsid w:val="0029467F"/>
    <w:rsid w:val="002A4FAD"/>
    <w:rsid w:val="002A56EA"/>
    <w:rsid w:val="002B707C"/>
    <w:rsid w:val="002C0CCC"/>
    <w:rsid w:val="002C3746"/>
    <w:rsid w:val="002C4A8F"/>
    <w:rsid w:val="002C5900"/>
    <w:rsid w:val="002D3A0A"/>
    <w:rsid w:val="002E1EA2"/>
    <w:rsid w:val="002F1EFC"/>
    <w:rsid w:val="002F5C1E"/>
    <w:rsid w:val="00304566"/>
    <w:rsid w:val="0031576B"/>
    <w:rsid w:val="00316E5E"/>
    <w:rsid w:val="00321C3F"/>
    <w:rsid w:val="00327962"/>
    <w:rsid w:val="0033595A"/>
    <w:rsid w:val="003440E8"/>
    <w:rsid w:val="00344275"/>
    <w:rsid w:val="00347223"/>
    <w:rsid w:val="00355F2A"/>
    <w:rsid w:val="003641CD"/>
    <w:rsid w:val="00374C31"/>
    <w:rsid w:val="00392FE1"/>
    <w:rsid w:val="00394E26"/>
    <w:rsid w:val="003D14B3"/>
    <w:rsid w:val="003D66F9"/>
    <w:rsid w:val="003E4455"/>
    <w:rsid w:val="003F4A47"/>
    <w:rsid w:val="004100F0"/>
    <w:rsid w:val="0041556C"/>
    <w:rsid w:val="0043166B"/>
    <w:rsid w:val="00465DE7"/>
    <w:rsid w:val="0048575B"/>
    <w:rsid w:val="00491CF7"/>
    <w:rsid w:val="00495276"/>
    <w:rsid w:val="004D4100"/>
    <w:rsid w:val="004E4F5C"/>
    <w:rsid w:val="005053C4"/>
    <w:rsid w:val="005170E8"/>
    <w:rsid w:val="00520BD4"/>
    <w:rsid w:val="00523E91"/>
    <w:rsid w:val="00525EED"/>
    <w:rsid w:val="00526E3E"/>
    <w:rsid w:val="005358F3"/>
    <w:rsid w:val="00540460"/>
    <w:rsid w:val="00544FAD"/>
    <w:rsid w:val="0055298E"/>
    <w:rsid w:val="00566FBB"/>
    <w:rsid w:val="005823F7"/>
    <w:rsid w:val="005C4732"/>
    <w:rsid w:val="005D4B49"/>
    <w:rsid w:val="005D7E34"/>
    <w:rsid w:val="005E595F"/>
    <w:rsid w:val="005F1839"/>
    <w:rsid w:val="005F753C"/>
    <w:rsid w:val="0060469B"/>
    <w:rsid w:val="00615FC7"/>
    <w:rsid w:val="0061632C"/>
    <w:rsid w:val="00644EBC"/>
    <w:rsid w:val="00645584"/>
    <w:rsid w:val="00660334"/>
    <w:rsid w:val="00667D97"/>
    <w:rsid w:val="006723BD"/>
    <w:rsid w:val="00676FEB"/>
    <w:rsid w:val="006770AC"/>
    <w:rsid w:val="00681127"/>
    <w:rsid w:val="0068440E"/>
    <w:rsid w:val="006A2D51"/>
    <w:rsid w:val="006A7218"/>
    <w:rsid w:val="006C0C2F"/>
    <w:rsid w:val="006C0FE5"/>
    <w:rsid w:val="006D5BF2"/>
    <w:rsid w:val="006D707A"/>
    <w:rsid w:val="006E334B"/>
    <w:rsid w:val="006E3F09"/>
    <w:rsid w:val="006F13E5"/>
    <w:rsid w:val="006F4D69"/>
    <w:rsid w:val="00702AA1"/>
    <w:rsid w:val="00714FFE"/>
    <w:rsid w:val="00732404"/>
    <w:rsid w:val="00792A11"/>
    <w:rsid w:val="007A0A0D"/>
    <w:rsid w:val="007A206D"/>
    <w:rsid w:val="007A6A07"/>
    <w:rsid w:val="007A74A9"/>
    <w:rsid w:val="007B3DA1"/>
    <w:rsid w:val="007C1699"/>
    <w:rsid w:val="007D2C05"/>
    <w:rsid w:val="007E3E9F"/>
    <w:rsid w:val="007E7C40"/>
    <w:rsid w:val="007F1FF0"/>
    <w:rsid w:val="00800274"/>
    <w:rsid w:val="00804E24"/>
    <w:rsid w:val="0081539A"/>
    <w:rsid w:val="00816C0F"/>
    <w:rsid w:val="008173FF"/>
    <w:rsid w:val="00837010"/>
    <w:rsid w:val="00842292"/>
    <w:rsid w:val="008451AD"/>
    <w:rsid w:val="0086659A"/>
    <w:rsid w:val="00875E43"/>
    <w:rsid w:val="00883B56"/>
    <w:rsid w:val="00887044"/>
    <w:rsid w:val="008947BD"/>
    <w:rsid w:val="00897EC2"/>
    <w:rsid w:val="008B70BC"/>
    <w:rsid w:val="008C3633"/>
    <w:rsid w:val="008E763B"/>
    <w:rsid w:val="008F1A58"/>
    <w:rsid w:val="00917CC7"/>
    <w:rsid w:val="00921539"/>
    <w:rsid w:val="00926A61"/>
    <w:rsid w:val="00927ABC"/>
    <w:rsid w:val="009327AF"/>
    <w:rsid w:val="009370EC"/>
    <w:rsid w:val="00940E47"/>
    <w:rsid w:val="00944B78"/>
    <w:rsid w:val="00965B0E"/>
    <w:rsid w:val="00982E3A"/>
    <w:rsid w:val="009D6326"/>
    <w:rsid w:val="009E1226"/>
    <w:rsid w:val="009E695D"/>
    <w:rsid w:val="009E772A"/>
    <w:rsid w:val="009F4BAE"/>
    <w:rsid w:val="009F7A0D"/>
    <w:rsid w:val="00A00185"/>
    <w:rsid w:val="00A10921"/>
    <w:rsid w:val="00A250C5"/>
    <w:rsid w:val="00A47505"/>
    <w:rsid w:val="00A475D1"/>
    <w:rsid w:val="00A479FA"/>
    <w:rsid w:val="00A82098"/>
    <w:rsid w:val="00A94E9C"/>
    <w:rsid w:val="00AA73B9"/>
    <w:rsid w:val="00AB166E"/>
    <w:rsid w:val="00AB17D2"/>
    <w:rsid w:val="00AB1F18"/>
    <w:rsid w:val="00AD0283"/>
    <w:rsid w:val="00B07A45"/>
    <w:rsid w:val="00B11D6D"/>
    <w:rsid w:val="00B15FD9"/>
    <w:rsid w:val="00B4277B"/>
    <w:rsid w:val="00B73897"/>
    <w:rsid w:val="00B92C69"/>
    <w:rsid w:val="00B96621"/>
    <w:rsid w:val="00B96687"/>
    <w:rsid w:val="00BC390F"/>
    <w:rsid w:val="00BF3299"/>
    <w:rsid w:val="00BF4E52"/>
    <w:rsid w:val="00C011A3"/>
    <w:rsid w:val="00C024AC"/>
    <w:rsid w:val="00C13483"/>
    <w:rsid w:val="00C26C00"/>
    <w:rsid w:val="00C36445"/>
    <w:rsid w:val="00C54F49"/>
    <w:rsid w:val="00C641BB"/>
    <w:rsid w:val="00C64FBE"/>
    <w:rsid w:val="00C7329A"/>
    <w:rsid w:val="00C73656"/>
    <w:rsid w:val="00C95B4F"/>
    <w:rsid w:val="00CC063C"/>
    <w:rsid w:val="00CC24C8"/>
    <w:rsid w:val="00CD69E8"/>
    <w:rsid w:val="00CF2D16"/>
    <w:rsid w:val="00D13874"/>
    <w:rsid w:val="00D273C4"/>
    <w:rsid w:val="00D41A0F"/>
    <w:rsid w:val="00D41F46"/>
    <w:rsid w:val="00D43621"/>
    <w:rsid w:val="00D62C7E"/>
    <w:rsid w:val="00D7293F"/>
    <w:rsid w:val="00D74DE7"/>
    <w:rsid w:val="00D75460"/>
    <w:rsid w:val="00D85EAB"/>
    <w:rsid w:val="00DB5535"/>
    <w:rsid w:val="00DD075F"/>
    <w:rsid w:val="00DE3FFE"/>
    <w:rsid w:val="00DE6199"/>
    <w:rsid w:val="00E03B4A"/>
    <w:rsid w:val="00E06FFC"/>
    <w:rsid w:val="00E07751"/>
    <w:rsid w:val="00E106BE"/>
    <w:rsid w:val="00E115E6"/>
    <w:rsid w:val="00E16922"/>
    <w:rsid w:val="00E24D50"/>
    <w:rsid w:val="00E40255"/>
    <w:rsid w:val="00E44C1D"/>
    <w:rsid w:val="00E5574E"/>
    <w:rsid w:val="00E60064"/>
    <w:rsid w:val="00E737A7"/>
    <w:rsid w:val="00E856BE"/>
    <w:rsid w:val="00EA7447"/>
    <w:rsid w:val="00ED26FE"/>
    <w:rsid w:val="00EE6C68"/>
    <w:rsid w:val="00EF1674"/>
    <w:rsid w:val="00EF5220"/>
    <w:rsid w:val="00F23E66"/>
    <w:rsid w:val="00F331EF"/>
    <w:rsid w:val="00F35B50"/>
    <w:rsid w:val="00F36772"/>
    <w:rsid w:val="00F401C9"/>
    <w:rsid w:val="00F50955"/>
    <w:rsid w:val="00F54F42"/>
    <w:rsid w:val="00F63498"/>
    <w:rsid w:val="00F66E75"/>
    <w:rsid w:val="00F7011C"/>
    <w:rsid w:val="00F74686"/>
    <w:rsid w:val="00F85237"/>
    <w:rsid w:val="00F92A3E"/>
    <w:rsid w:val="00FA3C13"/>
    <w:rsid w:val="00FB21A4"/>
    <w:rsid w:val="00FC02F0"/>
    <w:rsid w:val="00FC2AE4"/>
    <w:rsid w:val="00FC53F2"/>
    <w:rsid w:val="00FE53D9"/>
    <w:rsid w:val="00FF5120"/>
    <w:rsid w:val="00FF5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6D"/>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rsid w:val="00B11D6D"/>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B11D6D"/>
    <w:pPr>
      <w:keepNext/>
      <w:tabs>
        <w:tab w:val="num" w:pos="0"/>
      </w:tabs>
      <w:spacing w:before="240" w:after="60"/>
      <w:ind w:left="576" w:hanging="576"/>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3440E8"/>
    <w:pPr>
      <w:spacing w:before="240" w:after="60"/>
      <w:outlineLvl w:val="4"/>
    </w:pPr>
    <w:rPr>
      <w:rFonts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11D6D"/>
  </w:style>
  <w:style w:type="character" w:customStyle="1" w:styleId="WW8Num1z1">
    <w:name w:val="WW8Num1z1"/>
    <w:rsid w:val="00B11D6D"/>
  </w:style>
  <w:style w:type="character" w:customStyle="1" w:styleId="WW8Num1z2">
    <w:name w:val="WW8Num1z2"/>
    <w:rsid w:val="00B11D6D"/>
  </w:style>
  <w:style w:type="character" w:customStyle="1" w:styleId="WW8Num1z3">
    <w:name w:val="WW8Num1z3"/>
    <w:rsid w:val="00B11D6D"/>
  </w:style>
  <w:style w:type="character" w:customStyle="1" w:styleId="WW8Num1z4">
    <w:name w:val="WW8Num1z4"/>
    <w:rsid w:val="00B11D6D"/>
  </w:style>
  <w:style w:type="character" w:customStyle="1" w:styleId="WW8Num1z5">
    <w:name w:val="WW8Num1z5"/>
    <w:rsid w:val="00B11D6D"/>
  </w:style>
  <w:style w:type="character" w:customStyle="1" w:styleId="WW8Num1z6">
    <w:name w:val="WW8Num1z6"/>
    <w:rsid w:val="00B11D6D"/>
  </w:style>
  <w:style w:type="character" w:customStyle="1" w:styleId="WW8Num1z7">
    <w:name w:val="WW8Num1z7"/>
    <w:rsid w:val="00B11D6D"/>
  </w:style>
  <w:style w:type="character" w:customStyle="1" w:styleId="WW8Num1z8">
    <w:name w:val="WW8Num1z8"/>
    <w:rsid w:val="00B11D6D"/>
  </w:style>
  <w:style w:type="character" w:customStyle="1" w:styleId="WW8Num2z0">
    <w:name w:val="WW8Num2z0"/>
    <w:rsid w:val="00B11D6D"/>
    <w:rPr>
      <w:rFonts w:ascii="Symbol" w:hAnsi="Symbol" w:cs="Symbol"/>
      <w:sz w:val="24"/>
      <w:szCs w:val="24"/>
    </w:rPr>
  </w:style>
  <w:style w:type="character" w:customStyle="1" w:styleId="20">
    <w:name w:val="Основной шрифт абзаца2"/>
    <w:rsid w:val="00B11D6D"/>
  </w:style>
  <w:style w:type="character" w:customStyle="1" w:styleId="Absatz-Standardschriftart">
    <w:name w:val="Absatz-Standardschriftart"/>
    <w:rsid w:val="00B11D6D"/>
  </w:style>
  <w:style w:type="character" w:customStyle="1" w:styleId="10">
    <w:name w:val="Основной шрифт абзаца1"/>
    <w:rsid w:val="00B11D6D"/>
  </w:style>
  <w:style w:type="character" w:customStyle="1" w:styleId="ListLabel1">
    <w:name w:val="ListLabel 1"/>
    <w:rsid w:val="00B11D6D"/>
    <w:rPr>
      <w:rFonts w:cs="Times New Roman"/>
    </w:rPr>
  </w:style>
  <w:style w:type="character" w:customStyle="1" w:styleId="ListLabel2">
    <w:name w:val="ListLabel 2"/>
    <w:rsid w:val="00B11D6D"/>
    <w:rPr>
      <w:rFonts w:cs="Symbol"/>
    </w:rPr>
  </w:style>
  <w:style w:type="character" w:customStyle="1" w:styleId="ListLabel3">
    <w:name w:val="ListLabel 3"/>
    <w:rsid w:val="00B11D6D"/>
    <w:rPr>
      <w:rFonts w:cs="Courier New"/>
    </w:rPr>
  </w:style>
  <w:style w:type="character" w:customStyle="1" w:styleId="ListLabel4">
    <w:name w:val="ListLabel 4"/>
    <w:rsid w:val="00B11D6D"/>
    <w:rPr>
      <w:rFonts w:cs="Wingdings"/>
    </w:rPr>
  </w:style>
  <w:style w:type="character" w:customStyle="1" w:styleId="3">
    <w:name w:val="Основной шрифт абзаца3"/>
    <w:rsid w:val="00B11D6D"/>
  </w:style>
  <w:style w:type="character" w:customStyle="1" w:styleId="11">
    <w:name w:val="Заголовок 1 Знак"/>
    <w:basedOn w:val="3"/>
    <w:rsid w:val="00B11D6D"/>
  </w:style>
  <w:style w:type="character" w:customStyle="1" w:styleId="21">
    <w:name w:val="Заголовок 2 Знак"/>
    <w:basedOn w:val="3"/>
    <w:rsid w:val="00B11D6D"/>
  </w:style>
  <w:style w:type="character" w:customStyle="1" w:styleId="12">
    <w:name w:val="Просмотренная гиперссылка1"/>
    <w:basedOn w:val="3"/>
    <w:rsid w:val="00B11D6D"/>
  </w:style>
  <w:style w:type="character" w:styleId="a4">
    <w:name w:val="Hyperlink"/>
    <w:rsid w:val="00B11D6D"/>
    <w:rPr>
      <w:color w:val="0000FF"/>
      <w:u w:val="single"/>
    </w:rPr>
  </w:style>
  <w:style w:type="character" w:customStyle="1" w:styleId="a5">
    <w:name w:val="Нижний колонтитул Знак"/>
    <w:basedOn w:val="3"/>
    <w:rsid w:val="00B11D6D"/>
  </w:style>
  <w:style w:type="character" w:customStyle="1" w:styleId="13">
    <w:name w:val="Номер страницы1"/>
    <w:basedOn w:val="3"/>
    <w:rsid w:val="00B11D6D"/>
  </w:style>
  <w:style w:type="character" w:customStyle="1" w:styleId="a6">
    <w:name w:val="Верхний колонтитул Знак"/>
    <w:basedOn w:val="3"/>
    <w:rsid w:val="00B11D6D"/>
  </w:style>
  <w:style w:type="character" w:customStyle="1" w:styleId="a7">
    <w:name w:val="Текст выноски Знак"/>
    <w:basedOn w:val="3"/>
    <w:rsid w:val="00B11D6D"/>
  </w:style>
  <w:style w:type="character" w:customStyle="1" w:styleId="a8">
    <w:name w:val="Символ сноски"/>
    <w:rsid w:val="00B11D6D"/>
    <w:rPr>
      <w:vertAlign w:val="superscript"/>
    </w:rPr>
  </w:style>
  <w:style w:type="character" w:customStyle="1" w:styleId="a9">
    <w:name w:val="Текст сноски Знак"/>
    <w:basedOn w:val="3"/>
    <w:rsid w:val="00B11D6D"/>
  </w:style>
  <w:style w:type="character" w:customStyle="1" w:styleId="ConsPlusNormal">
    <w:name w:val="ConsPlusNormal Знак"/>
    <w:rsid w:val="00B11D6D"/>
  </w:style>
  <w:style w:type="character" w:styleId="aa">
    <w:name w:val="Strong"/>
    <w:qFormat/>
    <w:rsid w:val="00B11D6D"/>
    <w:rPr>
      <w:b/>
      <w:bCs/>
    </w:rPr>
  </w:style>
  <w:style w:type="character" w:customStyle="1" w:styleId="s1">
    <w:name w:val="s1"/>
    <w:basedOn w:val="3"/>
    <w:rsid w:val="00B11D6D"/>
  </w:style>
  <w:style w:type="character" w:customStyle="1" w:styleId="apple-converted-space">
    <w:name w:val="apple-converted-space"/>
    <w:basedOn w:val="3"/>
    <w:rsid w:val="00B11D6D"/>
  </w:style>
  <w:style w:type="character" w:customStyle="1" w:styleId="s8">
    <w:name w:val="s8"/>
    <w:basedOn w:val="3"/>
    <w:rsid w:val="00B11D6D"/>
  </w:style>
  <w:style w:type="character" w:customStyle="1" w:styleId="s12">
    <w:name w:val="s12"/>
    <w:basedOn w:val="3"/>
    <w:rsid w:val="00B11D6D"/>
  </w:style>
  <w:style w:type="character" w:customStyle="1" w:styleId="s5">
    <w:name w:val="s5"/>
    <w:basedOn w:val="3"/>
    <w:rsid w:val="00B11D6D"/>
  </w:style>
  <w:style w:type="character" w:customStyle="1" w:styleId="s2">
    <w:name w:val="s2"/>
    <w:basedOn w:val="3"/>
    <w:rsid w:val="00B11D6D"/>
  </w:style>
  <w:style w:type="character" w:customStyle="1" w:styleId="s3">
    <w:name w:val="s3"/>
    <w:basedOn w:val="3"/>
    <w:rsid w:val="00B11D6D"/>
  </w:style>
  <w:style w:type="paragraph" w:customStyle="1" w:styleId="ab">
    <w:name w:val="Заголовок"/>
    <w:basedOn w:val="a"/>
    <w:next w:val="a0"/>
    <w:rsid w:val="00B11D6D"/>
    <w:pPr>
      <w:keepNext/>
      <w:spacing w:before="240" w:after="120"/>
    </w:pPr>
    <w:rPr>
      <w:rFonts w:ascii="Arial" w:eastAsia="SimSun" w:hAnsi="Arial" w:cs="Mangal"/>
      <w:sz w:val="28"/>
      <w:szCs w:val="28"/>
    </w:rPr>
  </w:style>
  <w:style w:type="paragraph" w:styleId="a0">
    <w:name w:val="Body Text"/>
    <w:basedOn w:val="a"/>
    <w:rsid w:val="00B11D6D"/>
    <w:pPr>
      <w:spacing w:after="120"/>
    </w:pPr>
  </w:style>
  <w:style w:type="paragraph" w:styleId="ac">
    <w:name w:val="List"/>
    <w:basedOn w:val="a0"/>
    <w:rsid w:val="00B11D6D"/>
    <w:rPr>
      <w:rFonts w:cs="Mangal"/>
    </w:rPr>
  </w:style>
  <w:style w:type="paragraph" w:styleId="ad">
    <w:name w:val="caption"/>
    <w:basedOn w:val="a"/>
    <w:qFormat/>
    <w:rsid w:val="00B11D6D"/>
    <w:pPr>
      <w:suppressLineNumbers/>
      <w:spacing w:before="120" w:after="120"/>
    </w:pPr>
    <w:rPr>
      <w:rFonts w:cs="Mangal"/>
      <w:i/>
      <w:iCs/>
      <w:sz w:val="24"/>
      <w:szCs w:val="24"/>
    </w:rPr>
  </w:style>
  <w:style w:type="paragraph" w:customStyle="1" w:styleId="30">
    <w:name w:val="Указатель3"/>
    <w:basedOn w:val="a"/>
    <w:rsid w:val="00B11D6D"/>
    <w:pPr>
      <w:suppressLineNumbers/>
    </w:pPr>
    <w:rPr>
      <w:rFonts w:cs="Mangal"/>
    </w:rPr>
  </w:style>
  <w:style w:type="paragraph" w:customStyle="1" w:styleId="22">
    <w:name w:val="Название2"/>
    <w:basedOn w:val="a"/>
    <w:rsid w:val="00B11D6D"/>
    <w:pPr>
      <w:suppressLineNumbers/>
      <w:spacing w:before="120" w:after="120"/>
    </w:pPr>
    <w:rPr>
      <w:rFonts w:cs="Tahoma"/>
      <w:i/>
      <w:iCs/>
      <w:sz w:val="24"/>
      <w:szCs w:val="24"/>
    </w:rPr>
  </w:style>
  <w:style w:type="paragraph" w:customStyle="1" w:styleId="23">
    <w:name w:val="Указатель2"/>
    <w:basedOn w:val="a"/>
    <w:rsid w:val="00B11D6D"/>
    <w:pPr>
      <w:suppressLineNumbers/>
    </w:pPr>
    <w:rPr>
      <w:rFonts w:cs="Tahoma"/>
    </w:rPr>
  </w:style>
  <w:style w:type="paragraph" w:customStyle="1" w:styleId="14">
    <w:name w:val="Название1"/>
    <w:basedOn w:val="a"/>
    <w:rsid w:val="00B11D6D"/>
    <w:pPr>
      <w:suppressLineNumbers/>
      <w:spacing w:before="120" w:after="120"/>
    </w:pPr>
    <w:rPr>
      <w:rFonts w:cs="Mangal"/>
      <w:i/>
      <w:iCs/>
      <w:sz w:val="24"/>
      <w:szCs w:val="24"/>
    </w:rPr>
  </w:style>
  <w:style w:type="paragraph" w:customStyle="1" w:styleId="15">
    <w:name w:val="Указатель1"/>
    <w:basedOn w:val="a"/>
    <w:rsid w:val="00B11D6D"/>
    <w:pPr>
      <w:suppressLineNumbers/>
    </w:pPr>
    <w:rPr>
      <w:rFonts w:cs="Mangal"/>
    </w:rPr>
  </w:style>
  <w:style w:type="paragraph" w:styleId="ae">
    <w:name w:val="footer"/>
    <w:basedOn w:val="a"/>
    <w:rsid w:val="00B11D6D"/>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B11D6D"/>
    <w:pPr>
      <w:widowControl w:val="0"/>
      <w:suppressAutoHyphens/>
    </w:pPr>
    <w:rPr>
      <w:rFonts w:ascii="Calibri" w:eastAsia="Arial" w:hAnsi="Calibri" w:cs="Calibri"/>
      <w:kern w:val="1"/>
      <w:sz w:val="22"/>
      <w:szCs w:val="22"/>
      <w:lang w:eastAsia="zh-CN"/>
    </w:rPr>
  </w:style>
  <w:style w:type="paragraph" w:styleId="af">
    <w:name w:val="header"/>
    <w:basedOn w:val="a"/>
    <w:link w:val="16"/>
    <w:rsid w:val="00B11D6D"/>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B11D6D"/>
    <w:pPr>
      <w:widowControl w:val="0"/>
      <w:suppressAutoHyphens/>
    </w:pPr>
    <w:rPr>
      <w:rFonts w:ascii="Calibri" w:eastAsia="Arial" w:hAnsi="Calibri" w:cs="Calibri"/>
      <w:kern w:val="1"/>
      <w:sz w:val="22"/>
      <w:szCs w:val="22"/>
      <w:lang w:eastAsia="zh-CN"/>
    </w:rPr>
  </w:style>
  <w:style w:type="paragraph" w:customStyle="1" w:styleId="af0">
    <w:name w:val="Таблицы (моноширинный)"/>
    <w:basedOn w:val="a"/>
    <w:rsid w:val="00B11D6D"/>
  </w:style>
  <w:style w:type="paragraph" w:customStyle="1" w:styleId="17">
    <w:name w:val="Текст выноски1"/>
    <w:basedOn w:val="a"/>
    <w:rsid w:val="00B11D6D"/>
  </w:style>
  <w:style w:type="paragraph" w:customStyle="1" w:styleId="18">
    <w:name w:val="Текст сноски1"/>
    <w:basedOn w:val="a"/>
    <w:rsid w:val="00B11D6D"/>
  </w:style>
  <w:style w:type="paragraph" w:customStyle="1" w:styleId="19">
    <w:name w:val="Обычный (веб)1"/>
    <w:basedOn w:val="a"/>
    <w:rsid w:val="00B11D6D"/>
  </w:style>
  <w:style w:type="paragraph" w:customStyle="1" w:styleId="msolistparagraph0">
    <w:name w:val="msolistparagraph"/>
    <w:basedOn w:val="a"/>
    <w:rsid w:val="00B11D6D"/>
  </w:style>
  <w:style w:type="paragraph" w:customStyle="1" w:styleId="1a">
    <w:name w:val="Абзац списка1"/>
    <w:basedOn w:val="a"/>
    <w:rsid w:val="00B11D6D"/>
  </w:style>
  <w:style w:type="paragraph" w:customStyle="1" w:styleId="ListParagraph1">
    <w:name w:val="List Paragraph1"/>
    <w:basedOn w:val="a"/>
    <w:rsid w:val="00B11D6D"/>
  </w:style>
  <w:style w:type="paragraph" w:customStyle="1" w:styleId="p6">
    <w:name w:val="p6"/>
    <w:basedOn w:val="a"/>
    <w:rsid w:val="00B11D6D"/>
  </w:style>
  <w:style w:type="paragraph" w:customStyle="1" w:styleId="p5">
    <w:name w:val="p5"/>
    <w:basedOn w:val="a"/>
    <w:rsid w:val="00B11D6D"/>
  </w:style>
  <w:style w:type="paragraph" w:customStyle="1" w:styleId="p7">
    <w:name w:val="p7"/>
    <w:basedOn w:val="a"/>
    <w:rsid w:val="00B11D6D"/>
  </w:style>
  <w:style w:type="paragraph" w:customStyle="1" w:styleId="p13">
    <w:name w:val="p13"/>
    <w:basedOn w:val="a"/>
    <w:rsid w:val="00B11D6D"/>
  </w:style>
  <w:style w:type="paragraph" w:customStyle="1" w:styleId="p17">
    <w:name w:val="p17"/>
    <w:basedOn w:val="a"/>
    <w:rsid w:val="00B11D6D"/>
  </w:style>
  <w:style w:type="paragraph" w:customStyle="1" w:styleId="p8">
    <w:name w:val="p8"/>
    <w:basedOn w:val="a"/>
    <w:rsid w:val="00B11D6D"/>
  </w:style>
  <w:style w:type="paragraph" w:customStyle="1" w:styleId="p3">
    <w:name w:val="p3"/>
    <w:basedOn w:val="a"/>
    <w:rsid w:val="00B11D6D"/>
  </w:style>
  <w:style w:type="paragraph" w:customStyle="1" w:styleId="ConsPlusNonformat">
    <w:name w:val="ConsPlusNonformat"/>
    <w:uiPriority w:val="99"/>
    <w:rsid w:val="00B11D6D"/>
    <w:pPr>
      <w:widowControl w:val="0"/>
      <w:suppressAutoHyphens/>
    </w:pPr>
    <w:rPr>
      <w:rFonts w:ascii="Calibri" w:eastAsia="Arial" w:hAnsi="Calibri" w:cs="Calibri"/>
      <w:kern w:val="1"/>
      <w:sz w:val="22"/>
      <w:szCs w:val="22"/>
      <w:lang w:eastAsia="zh-CN"/>
    </w:rPr>
  </w:style>
  <w:style w:type="paragraph" w:customStyle="1" w:styleId="af1">
    <w:name w:val="Содержимое врезки"/>
    <w:basedOn w:val="a0"/>
    <w:rsid w:val="00B11D6D"/>
  </w:style>
  <w:style w:type="paragraph" w:styleId="af2">
    <w:name w:val="No Spacing"/>
    <w:uiPriority w:val="1"/>
    <w:qFormat/>
    <w:rsid w:val="00BF3299"/>
    <w:pPr>
      <w:tabs>
        <w:tab w:val="left" w:pos="709"/>
      </w:tabs>
      <w:suppressAutoHyphens/>
    </w:pPr>
    <w:rPr>
      <w:rFonts w:ascii="Calibri" w:eastAsia="Arial" w:hAnsi="Calibri" w:cs="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3">
    <w:name w:val="Normal (Web)"/>
    <w:basedOn w:val="a"/>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6">
    <w:name w:val="Верхний колонтитул Знак1"/>
    <w:link w:val="af"/>
    <w:locked/>
    <w:rsid w:val="00667D97"/>
    <w:rPr>
      <w:rFonts w:ascii="Calibri" w:hAnsi="Calibri"/>
      <w:color w:val="00000A"/>
      <w:kern w:val="1"/>
      <w:sz w:val="24"/>
      <w:szCs w:val="24"/>
      <w:lang w:val="ru-RU" w:eastAsia="zh-CN" w:bidi="ar-SA"/>
    </w:rPr>
  </w:style>
  <w:style w:type="paragraph" w:customStyle="1" w:styleId="1b">
    <w:name w:val="Без интервала1"/>
    <w:rsid w:val="00667D97"/>
    <w:rPr>
      <w:rFonts w:ascii="Calibri" w:hAnsi="Calibri" w:cs="Calibri"/>
      <w:sz w:val="22"/>
      <w:szCs w:val="22"/>
    </w:rPr>
  </w:style>
  <w:style w:type="paragraph" w:customStyle="1" w:styleId="af4">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6659A"/>
  </w:style>
  <w:style w:type="paragraph" w:customStyle="1" w:styleId="af6">
    <w:name w:val="Знак Знак"/>
    <w:basedOn w:val="a"/>
    <w:rsid w:val="00D41F4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c">
    <w:name w:val="Абзац списка1"/>
    <w:rsid w:val="00D41F46"/>
    <w:pPr>
      <w:widowControl w:val="0"/>
      <w:suppressAutoHyphens/>
      <w:spacing w:line="100" w:lineRule="atLeast"/>
      <w:ind w:left="720"/>
    </w:pPr>
    <w:rPr>
      <w:rFonts w:ascii="Calibri" w:hAnsi="Calibri" w:cs="Calibri"/>
      <w:kern w:val="1"/>
      <w:sz w:val="24"/>
      <w:szCs w:val="24"/>
      <w:lang w:eastAsia="ar-SA"/>
    </w:rPr>
  </w:style>
  <w:style w:type="character" w:customStyle="1" w:styleId="50">
    <w:name w:val="Заголовок 5 Знак"/>
    <w:basedOn w:val="a1"/>
    <w:link w:val="5"/>
    <w:uiPriority w:val="9"/>
    <w:semiHidden/>
    <w:rsid w:val="003440E8"/>
    <w:rPr>
      <w:rFonts w:ascii="Calibri" w:eastAsia="Times New Roman" w:hAnsi="Calibri" w:cs="Times New Roman"/>
      <w:b/>
      <w:bCs/>
      <w:i/>
      <w:iCs/>
      <w:color w:val="00000A"/>
      <w:kern w:val="1"/>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3440E8"/>
    <w:pPr>
      <w:spacing w:before="240" w:after="60"/>
      <w:outlineLvl w:val="4"/>
    </w:pPr>
    <w:rPr>
      <w:rFonts w:cs="Times New Roman"/>
      <w:b/>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4"/>
      <w:szCs w:val="24"/>
    </w:rPr>
  </w:style>
  <w:style w:type="character" w:customStyle="1" w:styleId="20">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customStyle="1" w:styleId="ListLabel1">
    <w:name w:val="ListLabel 1"/>
    <w:rPr>
      <w:rFonts w:cs="Times New Roman"/>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DefaultParagraphFont">
    <w:name w:val="Default Paragraph Font"/>
  </w:style>
  <w:style w:type="character" w:customStyle="1" w:styleId="11">
    <w:name w:val="Заголовок 1 Знак"/>
    <w:basedOn w:val="DefaultParagraphFont"/>
  </w:style>
  <w:style w:type="character" w:customStyle="1" w:styleId="21">
    <w:name w:val="Заголовок 2 Знак"/>
    <w:basedOn w:val="DefaultParagraphFont"/>
  </w:style>
  <w:style w:type="character" w:customStyle="1" w:styleId="FollowedHyperlink">
    <w:name w:val="FollowedHyperlink"/>
    <w:basedOn w:val="DefaultParagraphFont"/>
  </w:style>
  <w:style w:type="character" w:styleId="a4">
    <w:name w:val="Hyperlink"/>
    <w:rPr>
      <w:color w:val="0000FF"/>
      <w:u w:val="single"/>
      <w:lang/>
    </w:rPr>
  </w:style>
  <w:style w:type="character" w:customStyle="1" w:styleId="a5">
    <w:name w:val="Нижний колонтитул Знак"/>
    <w:basedOn w:val="DefaultParagraphFont"/>
  </w:style>
  <w:style w:type="character" w:customStyle="1" w:styleId="pagenumber">
    <w:name w:val="page number"/>
    <w:basedOn w:val="DefaultParagraphFont"/>
  </w:style>
  <w:style w:type="character" w:customStyle="1" w:styleId="a6">
    <w:name w:val="Верхний колонтитул Знак"/>
    <w:basedOn w:val="DefaultParagraphFont"/>
  </w:style>
  <w:style w:type="character" w:customStyle="1" w:styleId="a7">
    <w:name w:val="Текст выноски Знак"/>
    <w:basedOn w:val="DefaultParagraphFont"/>
  </w:style>
  <w:style w:type="character" w:customStyle="1" w:styleId="a8">
    <w:name w:val="Символ сноски"/>
    <w:rPr>
      <w:vertAlign w:val="superscript"/>
    </w:rPr>
  </w:style>
  <w:style w:type="character" w:customStyle="1" w:styleId="a9">
    <w:name w:val="Текст сноски Знак"/>
    <w:basedOn w:val="DefaultParagraphFont"/>
  </w:style>
  <w:style w:type="character" w:customStyle="1" w:styleId="ConsPlusNormal">
    <w:name w:val="ConsPlusNormal Знак"/>
  </w:style>
  <w:style w:type="character" w:styleId="aa">
    <w:name w:val="Strong"/>
    <w:qFormat/>
    <w:rPr>
      <w:b/>
      <w:bCs/>
    </w:rPr>
  </w:style>
  <w:style w:type="character" w:customStyle="1" w:styleId="s1">
    <w:name w:val="s1"/>
    <w:basedOn w:val="DefaultParagraphFont"/>
  </w:style>
  <w:style w:type="character" w:customStyle="1" w:styleId="apple-converted-space">
    <w:name w:val="apple-converted-space"/>
    <w:basedOn w:val="DefaultParagraphFont"/>
  </w:style>
  <w:style w:type="character" w:customStyle="1" w:styleId="s8">
    <w:name w:val="s8"/>
    <w:basedOn w:val="DefaultParagraphFont"/>
  </w:style>
  <w:style w:type="character" w:customStyle="1" w:styleId="s12">
    <w:name w:val="s12"/>
    <w:basedOn w:val="DefaultParagraphFont"/>
  </w:style>
  <w:style w:type="character" w:customStyle="1" w:styleId="s5">
    <w:name w:val="s5"/>
    <w:basedOn w:val="DefaultParagraphFont"/>
  </w:style>
  <w:style w:type="character" w:customStyle="1" w:styleId="s2">
    <w:name w:val="s2"/>
    <w:basedOn w:val="DefaultParagraphFont"/>
  </w:style>
  <w:style w:type="character" w:customStyle="1" w:styleId="s3">
    <w:name w:val="s3"/>
    <w:basedOn w:val="DefaultParagraphFont"/>
  </w:style>
  <w:style w:type="paragraph" w:customStyle="1" w:styleId="ab">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3">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e">
    <w:name w:val="footer"/>
    <w:basedOn w:val="a"/>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pPr>
      <w:widowControl w:val="0"/>
      <w:suppressAutoHyphens/>
    </w:pPr>
    <w:rPr>
      <w:rFonts w:ascii="Calibri" w:eastAsia="Arial" w:hAnsi="Calibri" w:cs="Calibri"/>
      <w:kern w:val="1"/>
      <w:sz w:val="22"/>
      <w:szCs w:val="22"/>
      <w:lang w:eastAsia="zh-CN"/>
    </w:rPr>
  </w:style>
  <w:style w:type="paragraph" w:styleId="af">
    <w:name w:val="header"/>
    <w:basedOn w:val="a"/>
    <w:link w:val="14"/>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pPr>
      <w:widowControl w:val="0"/>
      <w:suppressAutoHyphens/>
    </w:pPr>
    <w:rPr>
      <w:rFonts w:ascii="Calibri" w:eastAsia="Arial" w:hAnsi="Calibri" w:cs="Calibri"/>
      <w:kern w:val="1"/>
      <w:sz w:val="22"/>
      <w:szCs w:val="22"/>
      <w:lang w:eastAsia="zh-CN"/>
    </w:rPr>
  </w:style>
  <w:style w:type="paragraph" w:customStyle="1" w:styleId="af0">
    <w:name w:val="Таблицы (моноширинный)"/>
    <w:basedOn w:val="a"/>
  </w:style>
  <w:style w:type="paragraph" w:customStyle="1" w:styleId="BalloonText">
    <w:name w:val="Balloon Text"/>
    <w:basedOn w:val="a"/>
  </w:style>
  <w:style w:type="paragraph" w:customStyle="1" w:styleId="footnotetext">
    <w:name w:val="footnote text"/>
    <w:basedOn w:val="a"/>
  </w:style>
  <w:style w:type="paragraph" w:customStyle="1" w:styleId="NormalWeb">
    <w:name w:val="Normal (Web)"/>
    <w:basedOn w:val="a"/>
  </w:style>
  <w:style w:type="paragraph" w:customStyle="1" w:styleId="msolistparagraph0">
    <w:name w:val="msolistparagraph"/>
    <w:basedOn w:val="a"/>
  </w:style>
  <w:style w:type="paragraph" w:customStyle="1" w:styleId="ListParagraph">
    <w:name w:val="List Paragraph"/>
    <w:basedOn w:val="a"/>
  </w:style>
  <w:style w:type="paragraph" w:customStyle="1" w:styleId="ListParagraph1">
    <w:name w:val="List Paragraph1"/>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p8">
    <w:name w:val="p8"/>
    <w:basedOn w:val="a"/>
  </w:style>
  <w:style w:type="paragraph" w:customStyle="1" w:styleId="p3">
    <w:name w:val="p3"/>
    <w:basedOn w:val="a"/>
  </w:style>
  <w:style w:type="paragraph" w:customStyle="1" w:styleId="ConsPlusNonformat">
    <w:name w:val="ConsPlusNonformat"/>
    <w:uiPriority w:val="99"/>
    <w:pPr>
      <w:widowControl w:val="0"/>
      <w:suppressAutoHyphens/>
    </w:pPr>
    <w:rPr>
      <w:rFonts w:ascii="Calibri" w:eastAsia="Arial" w:hAnsi="Calibri" w:cs="Calibri"/>
      <w:kern w:val="1"/>
      <w:sz w:val="22"/>
      <w:szCs w:val="22"/>
      <w:lang w:eastAsia="zh-CN"/>
    </w:rPr>
  </w:style>
  <w:style w:type="paragraph" w:customStyle="1" w:styleId="af1">
    <w:name w:val="Содержимое врезки"/>
    <w:basedOn w:val="a0"/>
  </w:style>
  <w:style w:type="paragraph" w:styleId="af2">
    <w:name w:val="No Spacing"/>
    <w:uiPriority w:val="1"/>
    <w:qFormat/>
    <w:rsid w:val="00BF3299"/>
    <w:pPr>
      <w:tabs>
        <w:tab w:val="left" w:pos="709"/>
      </w:tabs>
      <w:suppressAutoHyphens/>
    </w:pPr>
    <w:rPr>
      <w:rFonts w:ascii="Calibri" w:eastAsia="Arial" w:hAnsi="Calibri" w:cs="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3">
    <w:name w:val="Normal (Web)"/>
    <w:basedOn w:val="a"/>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4">
    <w:name w:val="Верхний колонтитул Знак1"/>
    <w:link w:val="af"/>
    <w:locked/>
    <w:rsid w:val="00667D97"/>
    <w:rPr>
      <w:rFonts w:ascii="Calibri" w:hAnsi="Calibri"/>
      <w:color w:val="00000A"/>
      <w:kern w:val="1"/>
      <w:sz w:val="24"/>
      <w:szCs w:val="24"/>
      <w:lang w:val="ru-RU" w:eastAsia="zh-CN" w:bidi="ar-SA"/>
    </w:rPr>
  </w:style>
  <w:style w:type="paragraph" w:customStyle="1" w:styleId="NoSpacing">
    <w:name w:val="No Spacing"/>
    <w:rsid w:val="00667D97"/>
    <w:rPr>
      <w:rFonts w:ascii="Calibri" w:hAnsi="Calibri" w:cs="Calibri"/>
      <w:sz w:val="22"/>
      <w:szCs w:val="22"/>
    </w:rPr>
  </w:style>
  <w:style w:type="paragraph" w:customStyle="1" w:styleId="af4">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6659A"/>
  </w:style>
  <w:style w:type="paragraph" w:customStyle="1" w:styleId="af6">
    <w:name w:val="Знак Знак"/>
    <w:basedOn w:val="a"/>
    <w:rsid w:val="00D41F4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5">
    <w:name w:val="Абзац списка1"/>
    <w:rsid w:val="00D41F46"/>
    <w:pPr>
      <w:widowControl w:val="0"/>
      <w:suppressAutoHyphens/>
      <w:spacing w:line="100" w:lineRule="atLeast"/>
      <w:ind w:left="720"/>
    </w:pPr>
    <w:rPr>
      <w:rFonts w:ascii="Calibri" w:hAnsi="Calibri" w:cs="Calibri"/>
      <w:kern w:val="1"/>
      <w:sz w:val="24"/>
      <w:szCs w:val="24"/>
      <w:lang w:eastAsia="ar-SA"/>
    </w:rPr>
  </w:style>
  <w:style w:type="character" w:customStyle="1" w:styleId="50">
    <w:name w:val="Заголовок 5 Знак"/>
    <w:basedOn w:val="a1"/>
    <w:link w:val="5"/>
    <w:uiPriority w:val="9"/>
    <w:semiHidden/>
    <w:rsid w:val="003440E8"/>
    <w:rPr>
      <w:rFonts w:ascii="Calibri" w:eastAsia="Times New Roman" w:hAnsi="Calibri" w:cs="Times New Roman"/>
      <w:b/>
      <w:bCs/>
      <w:i/>
      <w:iCs/>
      <w:color w:val="00000A"/>
      <w:kern w:val="1"/>
      <w:sz w:val="26"/>
      <w:szCs w:val="26"/>
      <w:lang w:eastAsia="zh-CN"/>
    </w:rPr>
  </w:style>
</w:styles>
</file>

<file path=word/webSettings.xml><?xml version="1.0" encoding="utf-8"?>
<w:webSettings xmlns:r="http://schemas.openxmlformats.org/officeDocument/2006/relationships" xmlns:w="http://schemas.openxmlformats.org/wordprocessingml/2006/main">
  <w:divs>
    <w:div w:id="95714057">
      <w:bodyDiv w:val="1"/>
      <w:marLeft w:val="0"/>
      <w:marRight w:val="0"/>
      <w:marTop w:val="0"/>
      <w:marBottom w:val="0"/>
      <w:divBdr>
        <w:top w:val="none" w:sz="0" w:space="0" w:color="auto"/>
        <w:left w:val="none" w:sz="0" w:space="0" w:color="auto"/>
        <w:bottom w:val="none" w:sz="0" w:space="0" w:color="auto"/>
        <w:right w:val="none" w:sz="0" w:space="0" w:color="auto"/>
      </w:divBdr>
    </w:div>
    <w:div w:id="466825270">
      <w:bodyDiv w:val="1"/>
      <w:marLeft w:val="0"/>
      <w:marRight w:val="0"/>
      <w:marTop w:val="0"/>
      <w:marBottom w:val="0"/>
      <w:divBdr>
        <w:top w:val="none" w:sz="0" w:space="0" w:color="auto"/>
        <w:left w:val="none" w:sz="0" w:space="0" w:color="auto"/>
        <w:bottom w:val="none" w:sz="0" w:space="0" w:color="auto"/>
        <w:right w:val="none" w:sz="0" w:space="0" w:color="auto"/>
      </w:divBdr>
    </w:div>
    <w:div w:id="673337643">
      <w:bodyDiv w:val="1"/>
      <w:marLeft w:val="0"/>
      <w:marRight w:val="0"/>
      <w:marTop w:val="0"/>
      <w:marBottom w:val="0"/>
      <w:divBdr>
        <w:top w:val="none" w:sz="0" w:space="0" w:color="auto"/>
        <w:left w:val="none" w:sz="0" w:space="0" w:color="auto"/>
        <w:bottom w:val="none" w:sz="0" w:space="0" w:color="auto"/>
        <w:right w:val="none" w:sz="0" w:space="0" w:color="auto"/>
      </w:divBdr>
    </w:div>
    <w:div w:id="786894865">
      <w:bodyDiv w:val="1"/>
      <w:marLeft w:val="0"/>
      <w:marRight w:val="0"/>
      <w:marTop w:val="0"/>
      <w:marBottom w:val="0"/>
      <w:divBdr>
        <w:top w:val="none" w:sz="0" w:space="0" w:color="auto"/>
        <w:left w:val="none" w:sz="0" w:space="0" w:color="auto"/>
        <w:bottom w:val="none" w:sz="0" w:space="0" w:color="auto"/>
        <w:right w:val="none" w:sz="0" w:space="0" w:color="auto"/>
      </w:divBdr>
    </w:div>
    <w:div w:id="793989493">
      <w:bodyDiv w:val="1"/>
      <w:marLeft w:val="0"/>
      <w:marRight w:val="0"/>
      <w:marTop w:val="0"/>
      <w:marBottom w:val="0"/>
      <w:divBdr>
        <w:top w:val="none" w:sz="0" w:space="0" w:color="auto"/>
        <w:left w:val="none" w:sz="0" w:space="0" w:color="auto"/>
        <w:bottom w:val="none" w:sz="0" w:space="0" w:color="auto"/>
        <w:right w:val="none" w:sz="0" w:space="0" w:color="auto"/>
      </w:divBdr>
    </w:div>
    <w:div w:id="811677058">
      <w:bodyDiv w:val="1"/>
      <w:marLeft w:val="0"/>
      <w:marRight w:val="0"/>
      <w:marTop w:val="0"/>
      <w:marBottom w:val="0"/>
      <w:divBdr>
        <w:top w:val="none" w:sz="0" w:space="0" w:color="auto"/>
        <w:left w:val="none" w:sz="0" w:space="0" w:color="auto"/>
        <w:bottom w:val="none" w:sz="0" w:space="0" w:color="auto"/>
        <w:right w:val="none" w:sz="0" w:space="0" w:color="auto"/>
      </w:divBdr>
    </w:div>
    <w:div w:id="1067918977">
      <w:bodyDiv w:val="1"/>
      <w:marLeft w:val="0"/>
      <w:marRight w:val="0"/>
      <w:marTop w:val="0"/>
      <w:marBottom w:val="0"/>
      <w:divBdr>
        <w:top w:val="none" w:sz="0" w:space="0" w:color="auto"/>
        <w:left w:val="none" w:sz="0" w:space="0" w:color="auto"/>
        <w:bottom w:val="none" w:sz="0" w:space="0" w:color="auto"/>
        <w:right w:val="none" w:sz="0" w:space="0" w:color="auto"/>
      </w:divBdr>
    </w:div>
    <w:div w:id="1436711814">
      <w:bodyDiv w:val="1"/>
      <w:marLeft w:val="0"/>
      <w:marRight w:val="0"/>
      <w:marTop w:val="0"/>
      <w:marBottom w:val="0"/>
      <w:divBdr>
        <w:top w:val="none" w:sz="0" w:space="0" w:color="auto"/>
        <w:left w:val="none" w:sz="0" w:space="0" w:color="auto"/>
        <w:bottom w:val="none" w:sz="0" w:space="0" w:color="auto"/>
        <w:right w:val="none" w:sz="0" w:space="0" w:color="auto"/>
      </w:divBdr>
    </w:div>
    <w:div w:id="1455176720">
      <w:bodyDiv w:val="1"/>
      <w:marLeft w:val="0"/>
      <w:marRight w:val="0"/>
      <w:marTop w:val="0"/>
      <w:marBottom w:val="0"/>
      <w:divBdr>
        <w:top w:val="none" w:sz="0" w:space="0" w:color="auto"/>
        <w:left w:val="none" w:sz="0" w:space="0" w:color="auto"/>
        <w:bottom w:val="none" w:sz="0" w:space="0" w:color="auto"/>
        <w:right w:val="none" w:sz="0" w:space="0" w:color="auto"/>
      </w:divBdr>
    </w:div>
    <w:div w:id="1778595489">
      <w:bodyDiv w:val="1"/>
      <w:marLeft w:val="0"/>
      <w:marRight w:val="0"/>
      <w:marTop w:val="0"/>
      <w:marBottom w:val="0"/>
      <w:divBdr>
        <w:top w:val="none" w:sz="0" w:space="0" w:color="auto"/>
        <w:left w:val="none" w:sz="0" w:space="0" w:color="auto"/>
        <w:bottom w:val="none" w:sz="0" w:space="0" w:color="auto"/>
        <w:right w:val="none" w:sz="0" w:space="0" w:color="auto"/>
      </w:divBdr>
    </w:div>
    <w:div w:id="1950115260">
      <w:bodyDiv w:val="1"/>
      <w:marLeft w:val="0"/>
      <w:marRight w:val="0"/>
      <w:marTop w:val="0"/>
      <w:marBottom w:val="0"/>
      <w:divBdr>
        <w:top w:val="none" w:sz="0" w:space="0" w:color="auto"/>
        <w:left w:val="none" w:sz="0" w:space="0" w:color="auto"/>
        <w:bottom w:val="none" w:sz="0" w:space="0" w:color="auto"/>
        <w:right w:val="none" w:sz="0" w:space="0" w:color="auto"/>
      </w:divBdr>
    </w:div>
    <w:div w:id="20699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1012-0AA2-4204-BC66-00BF6349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3697</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24727</CharactersWithSpaces>
  <SharedDoc>false</SharedDoc>
  <HLinks>
    <vt:vector size="300" baseType="variant">
      <vt:variant>
        <vt:i4>6094857</vt:i4>
      </vt:variant>
      <vt:variant>
        <vt:i4>147</vt:i4>
      </vt:variant>
      <vt:variant>
        <vt:i4>0</vt:i4>
      </vt:variant>
      <vt:variant>
        <vt:i4>5</vt:i4>
      </vt:variant>
      <vt:variant>
        <vt:lpwstr>consultantplus://offline/ref=DA51F09FEE348562FF11B344FE8EAAFAD49640CC1C3DE984633707387B3853956B46081405a9p0N</vt:lpwstr>
      </vt:variant>
      <vt:variant>
        <vt:lpwstr/>
      </vt:variant>
      <vt:variant>
        <vt:i4>6094856</vt:i4>
      </vt:variant>
      <vt:variant>
        <vt:i4>144</vt:i4>
      </vt:variant>
      <vt:variant>
        <vt:i4>0</vt:i4>
      </vt:variant>
      <vt:variant>
        <vt:i4>5</vt:i4>
      </vt:variant>
      <vt:variant>
        <vt:lpwstr>consultantplus://offline/ref=DA51F09FEE348562FF11B344FE8EAAFAD49640CC1C3DE984633707387B3853956B46081405a9p1N</vt:lpwstr>
      </vt:variant>
      <vt:variant>
        <vt:lpwstr/>
      </vt:variant>
      <vt:variant>
        <vt:i4>5308510</vt:i4>
      </vt:variant>
      <vt:variant>
        <vt:i4>141</vt:i4>
      </vt:variant>
      <vt:variant>
        <vt:i4>0</vt:i4>
      </vt:variant>
      <vt:variant>
        <vt:i4>5</vt:i4>
      </vt:variant>
      <vt:variant>
        <vt:lpwstr>consultantplus://offline/ref=DA51F09FEE348562FF11B344FE8EAAFAD4964ECB1D31E984633707387Ba3p8N</vt:lpwstr>
      </vt:variant>
      <vt:variant>
        <vt:lpwstr/>
      </vt:variant>
      <vt:variant>
        <vt:i4>5308423</vt:i4>
      </vt:variant>
      <vt:variant>
        <vt:i4>138</vt:i4>
      </vt:variant>
      <vt:variant>
        <vt:i4>0</vt:i4>
      </vt:variant>
      <vt:variant>
        <vt:i4>5</vt:i4>
      </vt:variant>
      <vt:variant>
        <vt:lpwstr>consultantplus://offline/ref=DA51F09FEE348562FF11B344FE8EAAFAD4994AC71F34E984633707387Ba3p8N</vt:lpwstr>
      </vt:variant>
      <vt:variant>
        <vt:lpwstr/>
      </vt:variant>
      <vt:variant>
        <vt:i4>5308510</vt:i4>
      </vt:variant>
      <vt:variant>
        <vt:i4>135</vt:i4>
      </vt:variant>
      <vt:variant>
        <vt:i4>0</vt:i4>
      </vt:variant>
      <vt:variant>
        <vt:i4>5</vt:i4>
      </vt:variant>
      <vt:variant>
        <vt:lpwstr>consultantplus://offline/ref=DA51F09FEE348562FF11B344FE8EAAFAD4964ECB1D31E984633707387Ba3p8N</vt:lpwstr>
      </vt:variant>
      <vt:variant>
        <vt:lpwstr/>
      </vt:variant>
      <vt:variant>
        <vt:i4>14024916</vt:i4>
      </vt:variant>
      <vt:variant>
        <vt:i4>132</vt:i4>
      </vt:variant>
      <vt:variant>
        <vt:i4>0</vt:i4>
      </vt:variant>
      <vt:variant>
        <vt:i4>5</vt:i4>
      </vt:variant>
      <vt:variant>
        <vt:lpwstr>../../../17/333/Ð±ÐµÐ·Ð²Ð¾Ð·Ð¼ÐµÐ·Ð´Ð½Ð¾Ðµ Ð¿Ð¾Ð»ÑÐ·Ð¾Ð²Ð°Ð½Ð¸Ðµ, ÐÐÐ.doc</vt:lpwstr>
      </vt:variant>
      <vt:variant>
        <vt:lpwstr>P855</vt:lpwstr>
      </vt:variant>
      <vt:variant>
        <vt:i4>5308423</vt:i4>
      </vt:variant>
      <vt:variant>
        <vt:i4>129</vt:i4>
      </vt:variant>
      <vt:variant>
        <vt:i4>0</vt:i4>
      </vt:variant>
      <vt:variant>
        <vt:i4>5</vt:i4>
      </vt:variant>
      <vt:variant>
        <vt:lpwstr>consultantplus://offline/ref=DA51F09FEE348562FF11B344FE8EAAFAD4994AC71F34E984633707387Ba3p8N</vt:lpwstr>
      </vt:variant>
      <vt:variant>
        <vt:lpwstr/>
      </vt:variant>
      <vt:variant>
        <vt:i4>6094848</vt:i4>
      </vt:variant>
      <vt:variant>
        <vt:i4>126</vt:i4>
      </vt:variant>
      <vt:variant>
        <vt:i4>0</vt:i4>
      </vt:variant>
      <vt:variant>
        <vt:i4>5</vt:i4>
      </vt:variant>
      <vt:variant>
        <vt:lpwstr>consultantplus://offline/ref=DA51F09FEE348562FF11B344FE8EAAFAD49640CC1C3DE984633707387B3853956B46081404a9p8N</vt:lpwstr>
      </vt:variant>
      <vt:variant>
        <vt:lpwstr/>
      </vt:variant>
      <vt:variant>
        <vt:i4>6094849</vt:i4>
      </vt:variant>
      <vt:variant>
        <vt:i4>123</vt:i4>
      </vt:variant>
      <vt:variant>
        <vt:i4>0</vt:i4>
      </vt:variant>
      <vt:variant>
        <vt:i4>5</vt:i4>
      </vt:variant>
      <vt:variant>
        <vt:lpwstr>consultantplus://offline/ref=DA51F09FEE348562FF11B344FE8EAAFAD49640CC1C3DE984633707387B3853956B46081404a9p9N</vt:lpwstr>
      </vt:variant>
      <vt:variant>
        <vt:lpwstr/>
      </vt:variant>
      <vt:variant>
        <vt:i4>6094862</vt:i4>
      </vt:variant>
      <vt:variant>
        <vt:i4>120</vt:i4>
      </vt:variant>
      <vt:variant>
        <vt:i4>0</vt:i4>
      </vt:variant>
      <vt:variant>
        <vt:i4>5</vt:i4>
      </vt:variant>
      <vt:variant>
        <vt:lpwstr>consultantplus://offline/ref=DA51F09FEE348562FF11B344FE8EAAFAD49640CC1C3DE984633707387B3853956B46081404a9p6N</vt:lpwstr>
      </vt:variant>
      <vt:variant>
        <vt:lpwstr/>
      </vt:variant>
      <vt:variant>
        <vt:i4>6094863</vt:i4>
      </vt:variant>
      <vt:variant>
        <vt:i4>117</vt:i4>
      </vt:variant>
      <vt:variant>
        <vt:i4>0</vt:i4>
      </vt:variant>
      <vt:variant>
        <vt:i4>5</vt:i4>
      </vt:variant>
      <vt:variant>
        <vt:lpwstr>consultantplus://offline/ref=DA51F09FEE348562FF11B344FE8EAAFAD49640CC1C3DE984633707387B3853956B46081404a9p7N</vt:lpwstr>
      </vt:variant>
      <vt:variant>
        <vt:lpwstr/>
      </vt:variant>
      <vt:variant>
        <vt:i4>6094860</vt:i4>
      </vt:variant>
      <vt:variant>
        <vt:i4>114</vt:i4>
      </vt:variant>
      <vt:variant>
        <vt:i4>0</vt:i4>
      </vt:variant>
      <vt:variant>
        <vt:i4>5</vt:i4>
      </vt:variant>
      <vt:variant>
        <vt:lpwstr>consultantplus://offline/ref=DA51F09FEE348562FF11B344FE8EAAFAD49640CC1C3DE984633707387B3853956B46081404a9p4N</vt:lpwstr>
      </vt:variant>
      <vt:variant>
        <vt:lpwstr/>
      </vt:variant>
      <vt:variant>
        <vt:i4>6094861</vt:i4>
      </vt:variant>
      <vt:variant>
        <vt:i4>111</vt:i4>
      </vt:variant>
      <vt:variant>
        <vt:i4>0</vt:i4>
      </vt:variant>
      <vt:variant>
        <vt:i4>5</vt:i4>
      </vt:variant>
      <vt:variant>
        <vt:lpwstr>consultantplus://offline/ref=DA51F09FEE348562FF11B344FE8EAAFAD49640CC1C3DE984633707387B3853956B46081404a9p5N</vt:lpwstr>
      </vt:variant>
      <vt:variant>
        <vt:lpwstr/>
      </vt:variant>
      <vt:variant>
        <vt:i4>6094858</vt:i4>
      </vt:variant>
      <vt:variant>
        <vt:i4>108</vt:i4>
      </vt:variant>
      <vt:variant>
        <vt:i4>0</vt:i4>
      </vt:variant>
      <vt:variant>
        <vt:i4>5</vt:i4>
      </vt:variant>
      <vt:variant>
        <vt:lpwstr>consultantplus://offline/ref=DA51F09FEE348562FF11B344FE8EAAFAD49640CC1C3DE984633707387B3853956B46081404a9p2N</vt:lpwstr>
      </vt:variant>
      <vt:variant>
        <vt:lpwstr/>
      </vt:variant>
      <vt:variant>
        <vt:i4>6094859</vt:i4>
      </vt:variant>
      <vt:variant>
        <vt:i4>105</vt:i4>
      </vt:variant>
      <vt:variant>
        <vt:i4>0</vt:i4>
      </vt:variant>
      <vt:variant>
        <vt:i4>5</vt:i4>
      </vt:variant>
      <vt:variant>
        <vt:lpwstr>consultantplus://offline/ref=DA51F09FEE348562FF11B344FE8EAAFAD49640CC1C3DE984633707387B3853956B46081404a9p3N</vt:lpwstr>
      </vt:variant>
      <vt:variant>
        <vt:lpwstr/>
      </vt:variant>
      <vt:variant>
        <vt:i4>6094856</vt:i4>
      </vt:variant>
      <vt:variant>
        <vt:i4>102</vt:i4>
      </vt:variant>
      <vt:variant>
        <vt:i4>0</vt:i4>
      </vt:variant>
      <vt:variant>
        <vt:i4>5</vt:i4>
      </vt:variant>
      <vt:variant>
        <vt:lpwstr>consultantplus://offline/ref=DA51F09FEE348562FF11B344FE8EAAFAD49640CC1C3DE984633707387B3853956B46081404a9p0N</vt:lpwstr>
      </vt:variant>
      <vt:variant>
        <vt:lpwstr/>
      </vt:variant>
      <vt:variant>
        <vt:i4>14090452</vt:i4>
      </vt:variant>
      <vt:variant>
        <vt:i4>99</vt:i4>
      </vt:variant>
      <vt:variant>
        <vt:i4>0</vt:i4>
      </vt:variant>
      <vt:variant>
        <vt:i4>5</vt:i4>
      </vt:variant>
      <vt:variant>
        <vt:lpwstr>../../../17/333/Ð±ÐµÐ·Ð²Ð¾Ð·Ð¼ÐµÐ·Ð´Ð½Ð¾Ðµ Ð¿Ð¾Ð»ÑÐ·Ð¾Ð²Ð°Ð½Ð¸Ðµ, ÐÐÐ.doc</vt:lpwstr>
      </vt:variant>
      <vt:variant>
        <vt:lpwstr>P854</vt:lpwstr>
      </vt:variant>
      <vt:variant>
        <vt:i4>5308510</vt:i4>
      </vt:variant>
      <vt:variant>
        <vt:i4>96</vt:i4>
      </vt:variant>
      <vt:variant>
        <vt:i4>0</vt:i4>
      </vt:variant>
      <vt:variant>
        <vt:i4>5</vt:i4>
      </vt:variant>
      <vt:variant>
        <vt:lpwstr>consultantplus://offline/ref=DA51F09FEE348562FF11B344FE8EAAFAD4964ECB1D31E984633707387Ba3p8N</vt:lpwstr>
      </vt:variant>
      <vt:variant>
        <vt:lpwstr/>
      </vt:variant>
      <vt:variant>
        <vt:i4>6094857</vt:i4>
      </vt:variant>
      <vt:variant>
        <vt:i4>93</vt:i4>
      </vt:variant>
      <vt:variant>
        <vt:i4>0</vt:i4>
      </vt:variant>
      <vt:variant>
        <vt:i4>5</vt:i4>
      </vt:variant>
      <vt:variant>
        <vt:lpwstr>consultantplus://offline/ref=DA51F09FEE348562FF11B344FE8EAAFAD49640CC1C3DE984633707387B3853956B46081404a9p1N</vt:lpwstr>
      </vt:variant>
      <vt:variant>
        <vt:lpwstr/>
      </vt:variant>
      <vt:variant>
        <vt:i4>6094934</vt:i4>
      </vt:variant>
      <vt:variant>
        <vt:i4>90</vt:i4>
      </vt:variant>
      <vt:variant>
        <vt:i4>0</vt:i4>
      </vt:variant>
      <vt:variant>
        <vt:i4>5</vt:i4>
      </vt:variant>
      <vt:variant>
        <vt:lpwstr>consultantplus://offline/ref=DA51F09FEE348562FF11B344FE8EAAFAD49640CC1C3DE984633707387B3853956B4608140Ba9p8N</vt:lpwstr>
      </vt:variant>
      <vt:variant>
        <vt:lpwstr/>
      </vt:variant>
      <vt:variant>
        <vt:i4>6094935</vt:i4>
      </vt:variant>
      <vt:variant>
        <vt:i4>87</vt:i4>
      </vt:variant>
      <vt:variant>
        <vt:i4>0</vt:i4>
      </vt:variant>
      <vt:variant>
        <vt:i4>5</vt:i4>
      </vt:variant>
      <vt:variant>
        <vt:lpwstr>consultantplus://offline/ref=DA51F09FEE348562FF11B344FE8EAAFAD49640CC1C3DE984633707387B3853956B4608140Ba9p9N</vt:lpwstr>
      </vt:variant>
      <vt:variant>
        <vt:lpwstr/>
      </vt:variant>
      <vt:variant>
        <vt:i4>6094936</vt:i4>
      </vt:variant>
      <vt:variant>
        <vt:i4>84</vt:i4>
      </vt:variant>
      <vt:variant>
        <vt:i4>0</vt:i4>
      </vt:variant>
      <vt:variant>
        <vt:i4>5</vt:i4>
      </vt:variant>
      <vt:variant>
        <vt:lpwstr>consultantplus://offline/ref=DA51F09FEE348562FF11B344FE8EAAFAD49640CC1C3DE984633707387B3853956B4608140Ba9p6N</vt:lpwstr>
      </vt:variant>
      <vt:variant>
        <vt:lpwstr/>
      </vt:variant>
      <vt:variant>
        <vt:i4>6094937</vt:i4>
      </vt:variant>
      <vt:variant>
        <vt:i4>81</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78</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75</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72</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69</vt:i4>
      </vt:variant>
      <vt:variant>
        <vt:i4>0</vt:i4>
      </vt:variant>
      <vt:variant>
        <vt:i4>5</vt:i4>
      </vt:variant>
      <vt:variant>
        <vt:lpwstr>consultantplus://offline/ref=DA51F09FEE348562FF11B344FE8EAAFAD49640CC1C3DE984633707387B3853956B4608140Ba9p7N</vt:lpwstr>
      </vt:variant>
      <vt:variant>
        <vt:lpwstr/>
      </vt:variant>
      <vt:variant>
        <vt:i4>6094939</vt:i4>
      </vt:variant>
      <vt:variant>
        <vt:i4>66</vt:i4>
      </vt:variant>
      <vt:variant>
        <vt:i4>0</vt:i4>
      </vt:variant>
      <vt:variant>
        <vt:i4>5</vt:i4>
      </vt:variant>
      <vt:variant>
        <vt:lpwstr>consultantplus://offline/ref=DA51F09FEE348562FF11B344FE8EAAFAD49640CC1C3DE984633707387B3853956B4608140Aa9p6N</vt:lpwstr>
      </vt:variant>
      <vt:variant>
        <vt:lpwstr/>
      </vt:variant>
      <vt:variant>
        <vt:i4>6094938</vt:i4>
      </vt:variant>
      <vt:variant>
        <vt:i4>63</vt:i4>
      </vt:variant>
      <vt:variant>
        <vt:i4>0</vt:i4>
      </vt:variant>
      <vt:variant>
        <vt:i4>5</vt:i4>
      </vt:variant>
      <vt:variant>
        <vt:lpwstr>consultantplus://offline/ref=DA51F09FEE348562FF11B344FE8EAAFAD49640CC1C3DE984633707387B3853956B4608140Aa9p7N</vt:lpwstr>
      </vt:variant>
      <vt:variant>
        <vt:lpwstr/>
      </vt:variant>
      <vt:variant>
        <vt:i4>6094937</vt:i4>
      </vt:variant>
      <vt:variant>
        <vt:i4>60</vt:i4>
      </vt:variant>
      <vt:variant>
        <vt:i4>0</vt:i4>
      </vt:variant>
      <vt:variant>
        <vt:i4>5</vt:i4>
      </vt:variant>
      <vt:variant>
        <vt:lpwstr>consultantplus://offline/ref=DA51F09FEE348562FF11B344FE8EAAFAD49640CC1C3DE984633707387B3853956B4608140Aa9p4N</vt:lpwstr>
      </vt:variant>
      <vt:variant>
        <vt:lpwstr/>
      </vt:variant>
      <vt:variant>
        <vt:i4>6094936</vt:i4>
      </vt:variant>
      <vt:variant>
        <vt:i4>57</vt:i4>
      </vt:variant>
      <vt:variant>
        <vt:i4>0</vt:i4>
      </vt:variant>
      <vt:variant>
        <vt:i4>5</vt:i4>
      </vt:variant>
      <vt:variant>
        <vt:lpwstr>consultantplus://offline/ref=DA51F09FEE348562FF11B344FE8EAAFAD49640CC1C3DE984633707387B3853956B4608140Aa9p5N</vt:lpwstr>
      </vt:variant>
      <vt:variant>
        <vt:lpwstr/>
      </vt:variant>
      <vt:variant>
        <vt:i4>6094936</vt:i4>
      </vt:variant>
      <vt:variant>
        <vt:i4>54</vt:i4>
      </vt:variant>
      <vt:variant>
        <vt:i4>0</vt:i4>
      </vt:variant>
      <vt:variant>
        <vt:i4>5</vt:i4>
      </vt:variant>
      <vt:variant>
        <vt:lpwstr>consultantplus://offline/ref=DA51F09FEE348562FF11B344FE8EAAFAD49640CC1C3DE984633707387B3853956B4608140Aa9p5N</vt:lpwstr>
      </vt:variant>
      <vt:variant>
        <vt:lpwstr/>
      </vt:variant>
      <vt:variant>
        <vt:i4>14</vt:i4>
      </vt:variant>
      <vt:variant>
        <vt:i4>51</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48</vt:i4>
      </vt:variant>
      <vt:variant>
        <vt:i4>0</vt:i4>
      </vt:variant>
      <vt:variant>
        <vt:i4>5</vt:i4>
      </vt:variant>
      <vt:variant>
        <vt:lpwstr>ОИВ  изменеия в регламент 479-ФЗ.doc</vt:lpwstr>
      </vt:variant>
      <vt:variant>
        <vt:lpwstr>Par24#Par24</vt:lpwstr>
      </vt:variant>
      <vt:variant>
        <vt:i4>3539052</vt:i4>
      </vt:variant>
      <vt:variant>
        <vt:i4>45</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42</vt:i4>
      </vt:variant>
      <vt:variant>
        <vt:i4>0</vt:i4>
      </vt:variant>
      <vt:variant>
        <vt:i4>5</vt:i4>
      </vt:variant>
      <vt:variant>
        <vt:lpwstr>consultantplus://offline/ref=0183729D51AA06F1505A8F10E9BC35F64E8BEBFC0BD8A1CC2F0A7158740840C8BF2BDC8F8974c5I</vt:lpwstr>
      </vt:variant>
      <vt:variant>
        <vt:lpwstr/>
      </vt:variant>
      <vt:variant>
        <vt:i4>4784217</vt:i4>
      </vt:variant>
      <vt:variant>
        <vt:i4>39</vt:i4>
      </vt:variant>
      <vt:variant>
        <vt:i4>0</vt:i4>
      </vt:variant>
      <vt:variant>
        <vt:i4>5</vt:i4>
      </vt:variant>
      <vt:variant>
        <vt:lpwstr>consultantplus://offline/ref=A5B9C8880C626A0824A682864869760DBC3ED31007D1324A062572023AB8LCL</vt:lpwstr>
      </vt:variant>
      <vt:variant>
        <vt:lpwstr/>
      </vt:variant>
      <vt:variant>
        <vt:i4>4325388</vt:i4>
      </vt:variant>
      <vt:variant>
        <vt:i4>36</vt:i4>
      </vt:variant>
      <vt:variant>
        <vt:i4>0</vt:i4>
      </vt:variant>
      <vt:variant>
        <vt:i4>5</vt:i4>
      </vt:variant>
      <vt:variant>
        <vt:lpwstr>consultantplus://offline/ref=A2E8CB93A25CB1BC0CFF575D26095D7DDC8F0643EEABD2945D1BCE1145G842J</vt:lpwstr>
      </vt:variant>
      <vt:variant>
        <vt:lpwstr/>
      </vt:variant>
      <vt:variant>
        <vt:i4>4653141</vt:i4>
      </vt:variant>
      <vt:variant>
        <vt:i4>33</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30</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27</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24</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21</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18</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15</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12</vt:i4>
      </vt:variant>
      <vt:variant>
        <vt:i4>0</vt:i4>
      </vt:variant>
      <vt:variant>
        <vt:i4>5</vt:i4>
      </vt:variant>
      <vt:variant>
        <vt:lpwstr>consultantplus://offline/ref=A2E8CB93A25CB1BC0CFF575D26095D7DDC800D41E2A1D2945D1BCE1145823A906857784D76GE42J</vt:lpwstr>
      </vt:variant>
      <vt:variant>
        <vt:lpwstr/>
      </vt:variant>
      <vt:variant>
        <vt:i4>2818100</vt:i4>
      </vt:variant>
      <vt:variant>
        <vt:i4>9</vt:i4>
      </vt:variant>
      <vt:variant>
        <vt:i4>0</vt:i4>
      </vt:variant>
      <vt:variant>
        <vt:i4>5</vt:i4>
      </vt:variant>
      <vt:variant>
        <vt:lpwstr>consultantplus://offline/ref=6DEA491B01D7E06DC9859729EBF2899FB5BC10098FBA8E79C38A4FEB848DBD327592B77C4A8AB5AD1FADG</vt:lpwstr>
      </vt:variant>
      <vt:variant>
        <vt:lpwstr/>
      </vt:variant>
      <vt:variant>
        <vt:i4>852035</vt:i4>
      </vt:variant>
      <vt:variant>
        <vt:i4>6</vt:i4>
      </vt:variant>
      <vt:variant>
        <vt:i4>0</vt:i4>
      </vt:variant>
      <vt:variant>
        <vt:i4>5</vt:i4>
      </vt:variant>
      <vt:variant>
        <vt:lpwstr>http://gosuslugi.ru/</vt:lpwstr>
      </vt:variant>
      <vt:variant>
        <vt:lpwstr/>
      </vt:variant>
      <vt:variant>
        <vt:i4>4391020</vt:i4>
      </vt:variant>
      <vt:variant>
        <vt:i4>3</vt:i4>
      </vt:variant>
      <vt:variant>
        <vt:i4>0</vt:i4>
      </vt:variant>
      <vt:variant>
        <vt:i4>5</vt:i4>
      </vt:variant>
      <vt:variant>
        <vt:lpwstr>mailto:mfc@rkursk.ru</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DIALOG</cp:lastModifiedBy>
  <cp:revision>14</cp:revision>
  <cp:lastPrinted>2018-07-20T10:26:00Z</cp:lastPrinted>
  <dcterms:created xsi:type="dcterms:W3CDTF">2023-11-09T06:00:00Z</dcterms:created>
  <dcterms:modified xsi:type="dcterms:W3CDTF">2023-11-23T11:20:00Z</dcterms:modified>
</cp:coreProperties>
</file>