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778" w:rsidRPr="00CD55DD" w:rsidRDefault="008F3778" w:rsidP="00885268">
      <w:pPr>
        <w:pStyle w:val="a6"/>
        <w:jc w:val="right"/>
        <w:rPr>
          <w:rFonts w:ascii="Times New Roman" w:hAnsi="Times New Roman"/>
          <w:sz w:val="20"/>
        </w:rPr>
      </w:pPr>
      <w:r w:rsidRPr="00CD55DD">
        <w:rPr>
          <w:rFonts w:ascii="Times New Roman" w:hAnsi="Times New Roman"/>
          <w:sz w:val="20"/>
        </w:rPr>
        <w:t>Приложение № 4</w:t>
      </w:r>
    </w:p>
    <w:p w:rsidR="008F3778" w:rsidRPr="00CD55DD" w:rsidRDefault="008F3778" w:rsidP="001024BC">
      <w:pPr>
        <w:jc w:val="right"/>
        <w:rPr>
          <w:rFonts w:ascii="Times New Roman" w:hAnsi="Times New Roman"/>
        </w:rPr>
      </w:pPr>
      <w:r w:rsidRPr="00CD55DD">
        <w:rPr>
          <w:rFonts w:ascii="Times New Roman" w:hAnsi="Times New Roman"/>
        </w:rPr>
        <w:t>к Учетной политике МО</w:t>
      </w:r>
    </w:p>
    <w:p w:rsidR="008F3778" w:rsidRPr="00CD55DD" w:rsidRDefault="008F3778" w:rsidP="001024BC">
      <w:pPr>
        <w:jc w:val="right"/>
        <w:rPr>
          <w:rFonts w:ascii="Times New Roman" w:hAnsi="Times New Roman"/>
        </w:rPr>
      </w:pPr>
      <w:r w:rsidRPr="00CD55DD">
        <w:rPr>
          <w:rFonts w:ascii="Times New Roman" w:hAnsi="Times New Roman"/>
        </w:rPr>
        <w:t xml:space="preserve"> «</w:t>
      </w:r>
      <w:r w:rsidR="00F1671C" w:rsidRPr="00F1671C">
        <w:rPr>
          <w:rFonts w:ascii="Cambria" w:hAnsi="Cambria"/>
        </w:rPr>
        <w:t>Заолешенский</w:t>
      </w:r>
      <w:r w:rsidRPr="00F1671C">
        <w:rPr>
          <w:rFonts w:ascii="Times New Roman" w:hAnsi="Times New Roman"/>
        </w:rPr>
        <w:t xml:space="preserve"> сельсовет</w:t>
      </w:r>
      <w:r w:rsidRPr="00CD55DD">
        <w:rPr>
          <w:rFonts w:ascii="Times New Roman" w:hAnsi="Times New Roman"/>
        </w:rPr>
        <w:t xml:space="preserve">» </w:t>
      </w:r>
    </w:p>
    <w:p w:rsidR="008F3778" w:rsidRPr="00CD55DD" w:rsidRDefault="008F3778" w:rsidP="001024BC">
      <w:pPr>
        <w:jc w:val="right"/>
        <w:rPr>
          <w:rFonts w:ascii="Times New Roman" w:hAnsi="Times New Roman"/>
        </w:rPr>
      </w:pPr>
      <w:r w:rsidRPr="00CD55DD">
        <w:rPr>
          <w:rFonts w:ascii="Times New Roman" w:hAnsi="Times New Roman"/>
        </w:rPr>
        <w:t xml:space="preserve">Суджанского района Курской области </w:t>
      </w:r>
    </w:p>
    <w:p w:rsidR="008F3778" w:rsidRPr="00CD55DD" w:rsidRDefault="008F3778" w:rsidP="001024BC">
      <w:pPr>
        <w:rPr>
          <w:rFonts w:ascii="Times New Roman" w:hAnsi="Times New Roman"/>
        </w:rPr>
      </w:pPr>
    </w:p>
    <w:p w:rsidR="008F3778" w:rsidRPr="00CD55DD" w:rsidRDefault="008F3778" w:rsidP="00885268">
      <w:pPr>
        <w:pStyle w:val="a6"/>
        <w:jc w:val="right"/>
        <w:rPr>
          <w:rFonts w:ascii="Times New Roman" w:hAnsi="Times New Roman"/>
          <w:sz w:val="20"/>
        </w:rPr>
      </w:pPr>
      <w:bookmarkStart w:id="0" w:name="_GoBack"/>
      <w:bookmarkEnd w:id="0"/>
    </w:p>
    <w:p w:rsidR="008F3778" w:rsidRPr="00CD55DD" w:rsidRDefault="008F3778" w:rsidP="00885268">
      <w:pPr>
        <w:pStyle w:val="a6"/>
        <w:spacing w:after="0"/>
        <w:jc w:val="center"/>
        <w:rPr>
          <w:rFonts w:ascii="Times New Roman" w:hAnsi="Times New Roman"/>
          <w:b/>
          <w:sz w:val="20"/>
        </w:rPr>
      </w:pPr>
      <w:r w:rsidRPr="00CD55DD">
        <w:rPr>
          <w:rFonts w:ascii="Times New Roman" w:hAnsi="Times New Roman"/>
          <w:b/>
          <w:sz w:val="20"/>
        </w:rPr>
        <w:t>График документооборота</w:t>
      </w:r>
    </w:p>
    <w:p w:rsidR="008F3778" w:rsidRPr="00CD55DD" w:rsidRDefault="008F3778" w:rsidP="00885268">
      <w:pPr>
        <w:pStyle w:val="a6"/>
        <w:spacing w:after="0"/>
        <w:rPr>
          <w:rFonts w:ascii="Times New Roman" w:hAnsi="Times New Roman"/>
          <w:b/>
          <w:sz w:val="20"/>
        </w:rPr>
      </w:pPr>
    </w:p>
    <w:tbl>
      <w:tblPr>
        <w:tblW w:w="15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74"/>
        <w:gridCol w:w="1324"/>
        <w:gridCol w:w="1756"/>
        <w:gridCol w:w="1756"/>
        <w:gridCol w:w="1557"/>
        <w:gridCol w:w="1474"/>
        <w:gridCol w:w="1573"/>
        <w:gridCol w:w="1664"/>
        <w:gridCol w:w="1436"/>
        <w:gridCol w:w="1184"/>
      </w:tblGrid>
      <w:tr w:rsidR="008F3778" w:rsidRPr="00CD55DD" w:rsidTr="00DE7A5F">
        <w:trPr>
          <w:jc w:val="center"/>
        </w:trPr>
        <w:tc>
          <w:tcPr>
            <w:tcW w:w="2111" w:type="dxa"/>
            <w:vMerge w:val="restart"/>
          </w:tcPr>
          <w:p w:rsidR="008F3778" w:rsidRPr="00CD55DD" w:rsidRDefault="008F3778" w:rsidP="00DE7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CD55DD">
              <w:rPr>
                <w:rFonts w:ascii="Times New Roman" w:hAnsi="Times New Roman"/>
                <w:b/>
                <w:sz w:val="20"/>
              </w:rPr>
              <w:t>Наименование документа</w:t>
            </w:r>
          </w:p>
        </w:tc>
        <w:tc>
          <w:tcPr>
            <w:tcW w:w="6270" w:type="dxa"/>
            <w:gridSpan w:val="4"/>
          </w:tcPr>
          <w:p w:rsidR="008F3778" w:rsidRPr="00CD55DD" w:rsidRDefault="008F3778" w:rsidP="00DE7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CD55DD">
              <w:rPr>
                <w:rFonts w:ascii="Times New Roman" w:hAnsi="Times New Roman"/>
                <w:b/>
                <w:sz w:val="20"/>
              </w:rPr>
              <w:t>Создание документа</w:t>
            </w:r>
          </w:p>
        </w:tc>
        <w:tc>
          <w:tcPr>
            <w:tcW w:w="3098" w:type="dxa"/>
            <w:gridSpan w:val="2"/>
          </w:tcPr>
          <w:p w:rsidR="008F3778" w:rsidRPr="00CD55DD" w:rsidRDefault="008F3778" w:rsidP="00DE7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CD55DD">
              <w:rPr>
                <w:rFonts w:ascii="Times New Roman" w:hAnsi="Times New Roman"/>
                <w:b/>
                <w:sz w:val="20"/>
              </w:rPr>
              <w:t>Регистрация в учете</w:t>
            </w:r>
          </w:p>
        </w:tc>
        <w:tc>
          <w:tcPr>
            <w:tcW w:w="4319" w:type="dxa"/>
            <w:gridSpan w:val="3"/>
          </w:tcPr>
          <w:p w:rsidR="008F3778" w:rsidRPr="00CD55DD" w:rsidRDefault="008F3778" w:rsidP="00DE7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CD55DD">
              <w:rPr>
                <w:rFonts w:ascii="Times New Roman" w:hAnsi="Times New Roman"/>
                <w:b/>
                <w:sz w:val="20"/>
              </w:rPr>
              <w:t>Хранение документа</w:t>
            </w: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  <w:vMerge/>
          </w:tcPr>
          <w:p w:rsidR="008F3778" w:rsidRPr="00CD55DD" w:rsidRDefault="008F3778" w:rsidP="00DE7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К-во экземпляров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CD55DD">
              <w:rPr>
                <w:rFonts w:ascii="Times New Roman" w:hAnsi="Times New Roman"/>
                <w:b/>
                <w:sz w:val="20"/>
              </w:rPr>
              <w:t>Ответственный за выписку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CD55DD">
              <w:rPr>
                <w:rFonts w:ascii="Times New Roman" w:hAnsi="Times New Roman"/>
                <w:b/>
                <w:sz w:val="20"/>
              </w:rPr>
              <w:t>Ответственный исполнитель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CD55DD">
              <w:rPr>
                <w:rFonts w:ascii="Times New Roman" w:hAnsi="Times New Roman"/>
                <w:b/>
                <w:sz w:val="20"/>
              </w:rPr>
              <w:t>Срок  передачи на регистрацию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CD55DD">
              <w:rPr>
                <w:rFonts w:ascii="Times New Roman" w:hAnsi="Times New Roman"/>
                <w:b/>
                <w:sz w:val="20"/>
              </w:rPr>
              <w:t>Кто исполняет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CD55DD">
              <w:rPr>
                <w:rFonts w:ascii="Times New Roman" w:hAnsi="Times New Roman"/>
                <w:b/>
                <w:sz w:val="20"/>
              </w:rPr>
              <w:t>Срок исполнения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CD55DD">
              <w:rPr>
                <w:rFonts w:ascii="Times New Roman" w:hAnsi="Times New Roman"/>
                <w:b/>
                <w:sz w:val="20"/>
              </w:rPr>
              <w:t>Ответственный за хранение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CD55DD">
              <w:rPr>
                <w:rFonts w:ascii="Times New Roman" w:hAnsi="Times New Roman"/>
                <w:b/>
                <w:sz w:val="20"/>
              </w:rPr>
              <w:t>Место хранения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CD55DD">
              <w:rPr>
                <w:rFonts w:ascii="Times New Roman" w:hAnsi="Times New Roman"/>
                <w:b/>
                <w:sz w:val="20"/>
              </w:rPr>
              <w:t>Срок хранения*</w:t>
            </w: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CD55DD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10</w:t>
            </w: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Акт о приеме-передаче объектов нефинансовых активов (ф. 0504101)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инженер / Комиссия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инженер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поступления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поступления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Приходный ордер на приемку материальных ценностей (нефинансовых активов) (0504207)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инженер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инженер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поступления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поступления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Инвентарная карточка учета основных средств (ф. 0504031)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поступления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поступления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Инвентарная карточка группового учета основных средств (0504032)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поступления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поступления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CD55DD">
              <w:rPr>
                <w:rFonts w:ascii="Times New Roman" w:hAnsi="Times New Roman"/>
                <w:sz w:val="20"/>
              </w:rPr>
              <w:t>Акт о приеме-сдаче отремонтированных, реконструированных и модернизированных объектов основных средств (0504103)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Гл. инженер / Комиссия 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инженер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выполнения ремонта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поступления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Акт 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>разукомплектации объектов основных средств (Р-1)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Гл. инженер / 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 xml:space="preserve">Комиссия 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Гл. инженер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По мере 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>проведения операций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 xml:space="preserve">Бухгалтер по 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>основным средствам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 xml:space="preserve">По мере 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>поступления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 xml:space="preserve">Главный 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>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Накладная на внутреннее перемещение объектов нефинансовых активов (0504102)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МОЛ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МОЛ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поступления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поступления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 xml:space="preserve">Требования-накладной </w:t>
            </w:r>
            <w:hyperlink r:id="rId7" w:history="1">
              <w:r w:rsidRPr="00CD55DD">
                <w:rPr>
                  <w:rFonts w:ascii="Times New Roman" w:hAnsi="Times New Roman"/>
                  <w:sz w:val="20"/>
                  <w:szCs w:val="20"/>
                </w:rPr>
                <w:t>(0504204)</w:t>
              </w:r>
            </w:hyperlink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материал.складом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материал.складом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 по матер.запасам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Акт о списании объектов нефинансовых активов (кроме транспортных средств) (0504104)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 по основным средствам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Комиссия по нефинансовым активам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Акт о списании транспортного средства (0504105)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 по основным средствам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Комиссия по нефинансовым активам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 xml:space="preserve">Акт о списании мягкого и хозяйственного инвентаря </w:t>
            </w:r>
            <w:hyperlink r:id="rId8" w:history="1">
              <w:r w:rsidRPr="00CD55DD">
                <w:rPr>
                  <w:rFonts w:ascii="Times New Roman" w:hAnsi="Times New Roman"/>
                  <w:sz w:val="20"/>
                  <w:szCs w:val="20"/>
                </w:rPr>
                <w:t>(0504143)</w:t>
              </w:r>
            </w:hyperlink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 по основным средствам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Комиссия по нефинансовым активам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 xml:space="preserve">Акт о списании исключенных объектов библиотечного фонда </w:t>
            </w:r>
            <w:hyperlink r:id="rId9" w:history="1">
              <w:r w:rsidRPr="00CD55DD">
                <w:rPr>
                  <w:rFonts w:ascii="Times New Roman" w:hAnsi="Times New Roman"/>
                  <w:sz w:val="20"/>
                  <w:szCs w:val="20"/>
                </w:rPr>
                <w:t>(0504144)</w:t>
              </w:r>
            </w:hyperlink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 по основным средствам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Комиссия по нефинансовым активам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 xml:space="preserve">Многографная карточка </w:t>
            </w:r>
            <w:hyperlink r:id="rId10" w:history="1">
              <w:r w:rsidRPr="00CD55DD">
                <w:rPr>
                  <w:rFonts w:ascii="Times New Roman" w:hAnsi="Times New Roman"/>
                  <w:sz w:val="20"/>
                  <w:szCs w:val="20"/>
                </w:rPr>
                <w:t>(0504054)</w:t>
              </w:r>
            </w:hyperlink>
            <w:r w:rsidRPr="00CD55DD">
              <w:rPr>
                <w:rFonts w:ascii="Times New Roman" w:hAnsi="Times New Roman"/>
                <w:sz w:val="20"/>
                <w:szCs w:val="20"/>
              </w:rPr>
              <w:t xml:space="preserve"> – формирование стоимости основных средств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формирования стоимости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Опись инвентарных 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>карточек по учету основных средств (0504033)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Главный 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>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Инвентарный список нефинансовых активов (0504034)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Оборотная ведомость по нефинансовым активам (0504035)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Журнал операций по выбытию и перемещению нефинансовых активов (0504071)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Инвентаризационная опись (сличительная ведомость) по объектам нефинансовых активов (0504087)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Инвентариз. комиссия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проведения инвентариз.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проведения инвентариз.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Журнал учета выдачи основных средств в пользование (С-1)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МОЛ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МОЛ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выдачи ОС в пользование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Доверенность (М-2)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Кладовщик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В момент получения запасов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Установленные приказом сроки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Акт приемки материалов (материальных ценностей) (0504220)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Комиссия по нефинансовым активам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приема ценностей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приема ценностей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Приходный ордер на приемку материальных ценностей (нефинансовых активов) (0504207)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инженер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инженер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поступления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поступления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 xml:space="preserve">Требование-накладная </w:t>
            </w:r>
            <w:hyperlink r:id="rId11" w:history="1">
              <w:r w:rsidRPr="00CD55DD">
                <w:rPr>
                  <w:rFonts w:ascii="Times New Roman" w:hAnsi="Times New Roman"/>
                  <w:sz w:val="20"/>
                  <w:szCs w:val="20"/>
                </w:rPr>
                <w:t>(0504204)</w:t>
              </w:r>
            </w:hyperlink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матер.склада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матер.склада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ind w:left="2124" w:hanging="2124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Накладная на отпуск материалов (материальных ценностей) на сторону (0504205)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матер.склада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матер.склада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ind w:left="2124" w:hanging="2124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выда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>чи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Ведомость выдачи материальных ценностей на нужды учреждения </w:t>
            </w:r>
            <w:hyperlink r:id="rId12" w:history="1">
              <w:r w:rsidRPr="00CD55DD">
                <w:rPr>
                  <w:rFonts w:ascii="Times New Roman" w:hAnsi="Times New Roman"/>
                  <w:sz w:val="20"/>
                  <w:szCs w:val="20"/>
                </w:rPr>
                <w:t>(0504210)</w:t>
              </w:r>
            </w:hyperlink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матер.склада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матер.склада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ind w:left="2124" w:hanging="2124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выдачи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 xml:space="preserve">Меню-требование на выдачу продуктов питания </w:t>
            </w:r>
            <w:hyperlink r:id="rId13" w:history="1">
              <w:r w:rsidRPr="00CD55DD">
                <w:rPr>
                  <w:rFonts w:ascii="Times New Roman" w:hAnsi="Times New Roman"/>
                  <w:sz w:val="20"/>
                  <w:szCs w:val="20"/>
                </w:rPr>
                <w:t>(0504202)</w:t>
              </w:r>
            </w:hyperlink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матер.склада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матер.склада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ind w:left="2124" w:hanging="2124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выдачи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 xml:space="preserve">Ведомость на выдачу кормов и фуража </w:t>
            </w:r>
            <w:hyperlink r:id="rId14" w:history="1">
              <w:r w:rsidRPr="00CD55DD">
                <w:rPr>
                  <w:rFonts w:ascii="Times New Roman" w:hAnsi="Times New Roman"/>
                  <w:sz w:val="20"/>
                  <w:szCs w:val="20"/>
                </w:rPr>
                <w:t>(0504203)</w:t>
              </w:r>
            </w:hyperlink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матер.склада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матер.склада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ind w:left="2124" w:hanging="2124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выдачи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Путевой лист (</w:t>
            </w:r>
            <w:hyperlink r:id="rId15" w:history="1">
              <w:r w:rsidRPr="00CD55DD">
                <w:rPr>
                  <w:rFonts w:ascii="Times New Roman" w:hAnsi="Times New Roman"/>
                  <w:sz w:val="20"/>
                  <w:szCs w:val="20"/>
                </w:rPr>
                <w:t>0340002</w:t>
              </w:r>
            </w:hyperlink>
            <w:r w:rsidRPr="00CD55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6" w:history="1">
              <w:r w:rsidRPr="00CD55DD">
                <w:rPr>
                  <w:rFonts w:ascii="Times New Roman" w:hAnsi="Times New Roman"/>
                  <w:sz w:val="20"/>
                  <w:szCs w:val="20"/>
                </w:rPr>
                <w:t>0345001</w:t>
              </w:r>
            </w:hyperlink>
            <w:r w:rsidRPr="00CD55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7" w:history="1">
              <w:r w:rsidRPr="00CD55DD">
                <w:rPr>
                  <w:rFonts w:ascii="Times New Roman" w:hAnsi="Times New Roman"/>
                  <w:sz w:val="20"/>
                  <w:szCs w:val="20"/>
                </w:rPr>
                <w:t>0345002</w:t>
              </w:r>
            </w:hyperlink>
            <w:r w:rsidRPr="00CD55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8" w:history="1">
              <w:r w:rsidRPr="00CD55DD">
                <w:rPr>
                  <w:rFonts w:ascii="Times New Roman" w:hAnsi="Times New Roman"/>
                  <w:sz w:val="20"/>
                  <w:szCs w:val="20"/>
                </w:rPr>
                <w:t>0345004</w:t>
              </w:r>
            </w:hyperlink>
            <w:r w:rsidRPr="00CD55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9" w:history="1">
              <w:r w:rsidRPr="00CD55DD">
                <w:rPr>
                  <w:rFonts w:ascii="Times New Roman" w:hAnsi="Times New Roman"/>
                  <w:sz w:val="20"/>
                  <w:szCs w:val="20"/>
                </w:rPr>
                <w:t>0345005</w:t>
              </w:r>
            </w:hyperlink>
            <w:r w:rsidRPr="00CD55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20" w:history="1">
              <w:r w:rsidRPr="00CD55DD">
                <w:rPr>
                  <w:rFonts w:ascii="Times New Roman" w:hAnsi="Times New Roman"/>
                  <w:sz w:val="20"/>
                  <w:szCs w:val="20"/>
                </w:rPr>
                <w:t>0345007</w:t>
              </w:r>
            </w:hyperlink>
            <w:r w:rsidRPr="00CD55D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Механик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Водитель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Отдел ТС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Механик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 xml:space="preserve">Акт о списании материальных запасов </w:t>
            </w:r>
            <w:hyperlink r:id="rId21" w:history="1">
              <w:r w:rsidRPr="00CD55DD">
                <w:rPr>
                  <w:rFonts w:ascii="Times New Roman" w:hAnsi="Times New Roman"/>
                  <w:sz w:val="20"/>
                  <w:szCs w:val="20"/>
                </w:rPr>
                <w:t>(0504230)</w:t>
              </w:r>
            </w:hyperlink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Комиссия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матер.склада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 xml:space="preserve">Акт о списании мягкого и хозяйственного инвентаря </w:t>
            </w:r>
            <w:hyperlink r:id="rId22" w:history="1">
              <w:r w:rsidRPr="00CD55DD">
                <w:rPr>
                  <w:rFonts w:ascii="Times New Roman" w:hAnsi="Times New Roman"/>
                  <w:sz w:val="20"/>
                  <w:szCs w:val="20"/>
                </w:rPr>
                <w:t>(0504143)</w:t>
              </w:r>
            </w:hyperlink>
            <w:r w:rsidRPr="00CD55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Комиссия (приказ)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матер.склада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trHeight w:val="1205"/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Карточка (книга) учета выдачи имущества в пользование (0504206)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матер.склада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матер.склада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ind w:left="2124" w:hanging="2124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выдачи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матер.склада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Склад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Карточка количественно-суммового учета материальных 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>ценностей (0404041)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Карточка учета материальных ценностей (0504043)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Книга учета материальных ценностей (0504042)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Накопительная ведомость по приходу продуктов питания (0504037)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Накопительная ведомость по расходу продуктов питания (0504038)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 xml:space="preserve">Книги регистрации боя посуды </w:t>
            </w:r>
            <w:hyperlink r:id="rId23" w:history="1">
              <w:r w:rsidRPr="00CD55DD">
                <w:rPr>
                  <w:rFonts w:ascii="Times New Roman" w:hAnsi="Times New Roman"/>
                  <w:sz w:val="20"/>
                  <w:szCs w:val="20"/>
                </w:rPr>
                <w:t>(0504044)</w:t>
              </w:r>
            </w:hyperlink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Журнал операций по выбытию и перемещению нефинансовых активов (0504071)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Инвентаризационная опись (сличительная ведомость) по объектам нефинансовых активов (0504087)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Инвентариз. комиссия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проведения инвентариз.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проведения инвентариз.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Доверенность (М-2)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Кладовщик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В момент получения запасов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Установленные приказом сроки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Акт приемки материалов (материальных ценностей) (0504220)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Комиссия по нефинансовым активам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приема ценностей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приема ценностей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Приходный ордер на приемку материальных ценностей (нефинансовых активов) (0504207)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инженер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инженер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поступления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 по основным средствам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поступления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Акт закупа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Кладовщик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склада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В момент приобретения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На следующий день за днем 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>приобретения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Зав. склада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Склад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lastRenderedPageBreak/>
              <w:t>Акт переоценки товаров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Кладовщик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склада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В момент уценки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На следующий день за днем уценки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склада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Склад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 xml:space="preserve">Требование-накладная </w:t>
            </w:r>
            <w:hyperlink r:id="rId24" w:history="1">
              <w:r w:rsidRPr="00CD55DD">
                <w:rPr>
                  <w:rFonts w:ascii="Times New Roman" w:hAnsi="Times New Roman"/>
                  <w:sz w:val="20"/>
                  <w:szCs w:val="20"/>
                </w:rPr>
                <w:t>(0504204)</w:t>
              </w:r>
            </w:hyperlink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матер.склада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матер.склада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ind w:left="2124" w:hanging="2124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Накладная на отпуск материалов (материальных ценностей) на сторону (0504205)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матер.склада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матер.склада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ind w:left="2124" w:hanging="2124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Товарная накладная на отпуск товаров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Бухг. склада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Кладовщик</w:t>
            </w:r>
          </w:p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В момент отгрузки товара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Бухг. склада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Установленные</w:t>
            </w:r>
          </w:p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сроки 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склада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Склад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Товарный отчет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Кладовщик, Буфетчик</w:t>
            </w:r>
          </w:p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производством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склада</w:t>
            </w:r>
          </w:p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производством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Бухг. склада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склада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Склад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Акт о списании товара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Комиссия (приказ)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склада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В момент обнаужения порчи, брака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Бухг. склада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На следующий день за днем порчи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Акт о показаниях счетчика ККМ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Старший кассир 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кассир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Журнал кассира-операциониста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Продавец</w:t>
            </w:r>
          </w:p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Буфетчик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Заборный лист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производством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производством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производством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Производство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 xml:space="preserve">Справка </w:t>
            </w:r>
            <w:hyperlink r:id="rId25" w:history="1">
              <w:r w:rsidRPr="00CD55DD">
                <w:rPr>
                  <w:rFonts w:ascii="Times New Roman" w:hAnsi="Times New Roman"/>
                  <w:sz w:val="20"/>
                  <w:szCs w:val="20"/>
                </w:rPr>
                <w:t>(0504833)</w:t>
              </w:r>
            </w:hyperlink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Карточка количественно-суммового учета материальных ценностей (0404041)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Карточка учета материальных ценностей (0504043)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 xml:space="preserve">Книги регистрации боя посуды </w:t>
            </w:r>
            <w:hyperlink r:id="rId26" w:history="1">
              <w:r w:rsidRPr="00CD55DD">
                <w:rPr>
                  <w:rFonts w:ascii="Times New Roman" w:hAnsi="Times New Roman"/>
                  <w:sz w:val="20"/>
                  <w:szCs w:val="20"/>
                </w:rPr>
                <w:t>(0504044)</w:t>
              </w:r>
            </w:hyperlink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Ведомость учета товаров на складе по количеству и сумме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  <w:lang w:val="en-US"/>
              </w:rPr>
              <w:t xml:space="preserve">2 </w:t>
            </w:r>
            <w:r w:rsidRPr="00CD55DD">
              <w:rPr>
                <w:rFonts w:ascii="Times New Roman" w:hAnsi="Times New Roman"/>
                <w:sz w:val="20"/>
              </w:rPr>
              <w:t>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Кладовщик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склада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склада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Склад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 xml:space="preserve">Реестр выданных </w:t>
            </w:r>
            <w:r w:rsidRPr="00CD55DD">
              <w:rPr>
                <w:rFonts w:ascii="Times New Roman" w:hAnsi="Times New Roman"/>
                <w:sz w:val="20"/>
                <w:szCs w:val="20"/>
              </w:rPr>
              <w:lastRenderedPageBreak/>
              <w:t>накладных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 склада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 склада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В конце месяца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Бухгалтер 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>склада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Зав. склада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Склад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Журнал операций по выбытию и перемещению нефинансовых активов (0504071)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Инвентаризационная опись (сличительная ведомость) по объектам нефинансовых активов (0504087)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Инвентариз. комиссия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проведения инвентариз.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проведения инвентариз.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Заявка на кассовый расход (0531801)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Кассир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По мере оплаты 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оплаты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 xml:space="preserve">Заявка на кассовый расход (сокращенная) (0531851) 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Кассир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По мере оплаты 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оплаты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Заявка на получение наличных денег (0531802)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Кассир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получения наличных денег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получения наличных денег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Заявка на получение наличных денежных средств, перечисляемых на карту (0531844)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Кассир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перечисления наличных денег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перечисления наличных денег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Заявка на возврат (0531803)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Кассир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При инкассации денег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При инкассации денег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Платежное поручение (0401060)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6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Одновременно с Заявкой на кассовый расход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Одновременно с Заявкой на кассовый расход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Объявление на взнос наличными (0402001)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Кассир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При инкассации денег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При инкассации денег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Журнал операций с безналичными денежными средствами (0504071)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Инвентаризационная опись остатков на счетах учета 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>денежных средств (0504082)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Инвентариз. комиссия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проведения инвентариз.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проведения инвентариз.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Приходный кассовый ордер </w:t>
            </w:r>
            <w:hyperlink r:id="rId27" w:history="1">
              <w:r w:rsidRPr="00CD55DD">
                <w:rPr>
                  <w:rFonts w:ascii="Times New Roman" w:hAnsi="Times New Roman"/>
                  <w:sz w:val="20"/>
                  <w:szCs w:val="20"/>
                </w:rPr>
                <w:t>(0310001)</w:t>
              </w:r>
            </w:hyperlink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Ст. кассир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кассир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Расходный кассовый ордер (ф. 0310002)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Ст. кассир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кассир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выписки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>Отчет кассира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Ст. кассир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кассир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выписки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Журнал регистрации приходных и расходных кассовых ордеров (031003)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Ведомость на выдачу денег из кассы подотчетным лицам (0504501)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Ст. кассир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кассир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выписки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Препроводительная ведомость к сумке с денежной выручкой (0402006)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3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Ст. кассир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 Гл. кассир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сдачи торговой выручки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 К отчету в день сдачи торговой выручки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Квитанция (0504510)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Кассовая книга (0504514)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Ст. кассир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кассир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Акт о списании бланков строгой отчетности (0504816)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Ст. кассир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кассир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выписки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Ежедневно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Книга учета бланков строгой отчетности (0504045)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Журнал операций по счету «Касса» (0504071)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Инвентаризационная опись наличных денежных средств (0504088)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Инвентариз. комиссия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проведения инвентариз.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проведения инвентариз.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Инвентаризационная опись остатков на счетах учета денежных средств (0504082)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Инвентариз. комиссия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проведения инвентариз.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проведения инвентариз.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Инвентаризационная опись (сличительная) 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>ведомость бланков строгой отчетности и денежных документов (0504086)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Инвентариз. комиссия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По мере проведения 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>инвентариз.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По мере проведения 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>инвентариз.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Штатное расписание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экономист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начисления заработной платы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экономист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Кадры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Приказ о принятии (увольнении)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Отдел кадров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Отдел кадров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В день принятия (увольнения)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Бухгалтерия 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экономист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Кадры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Расчетно- платежная ведомость (0504401)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экономист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Кадры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Расчетная ведомость (0504402)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экономист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Кадры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Платежная ведомость (0504403)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экономист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Кадры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Табель учета использованного рабочего времени и расчета заработной платы (0504421)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Табельщик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Отдел кадров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экономист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раза в месяц: не позднее 18 числа каждого месяца и не позднее последнего дня отчетного месяца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экономист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Кадры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Записка-расчет об исчислении среднего заработка при предоставлении отпуска, увольнении и других случаях (0504425)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Отдел кадров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Отдел кадров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В день принятия (увольнения)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Бухгалтерия 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экономист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Кадры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Карточка-справка (0504417)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экономист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Кадры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Лицевой счет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экономист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Кадры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Книга учета выданных раздатчикам денег на выплату заработной платы, денежного довольствия и стипендий (0504046)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Реестр 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>депонированных сумм (0504047)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Главный 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>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Книга аналитического учета депонированной заработной платы, денежного довольствия и стипендий (0504048)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Журнал операций расчетов по оплате труда, денежному довольствию и стипендий (0504071)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Инвентаризационная опись расчетов с покупателями, поставщиками и прочими дебиторами и кредиторами (0504089)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Инвентариз. комиссия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проведения инвентариз.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проведения инвентариз.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Авансовый отчет (0504505)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кассир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Подотчетное лицо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Не позднее 3 дня после окончания срока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В день сдачи отчета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55DD">
              <w:rPr>
                <w:rFonts w:ascii="Times New Roman" w:hAnsi="Times New Roman"/>
                <w:sz w:val="20"/>
                <w:szCs w:val="20"/>
              </w:rPr>
              <w:t xml:space="preserve">Платежная ведомость </w:t>
            </w:r>
            <w:hyperlink r:id="rId28" w:history="1">
              <w:r w:rsidRPr="00CD55DD">
                <w:rPr>
                  <w:rFonts w:ascii="Times New Roman" w:hAnsi="Times New Roman"/>
                  <w:sz w:val="20"/>
                  <w:szCs w:val="20"/>
                </w:rPr>
                <w:t>(ф. 0504403)</w:t>
              </w:r>
            </w:hyperlink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экономист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Кадры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Журнал операций расчетов с подотчетными лицами (0504071)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Инвентаризационная опись (сличительная ведомость) расчетов с покупателями, поставщиками и прочими дебиторами и кредиторами (0504089)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Инвентариз. комиссия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проведения инвентариз.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проведения инвентариз.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Акты выполненных работ, оказанных услуг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Упол. лица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Директор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Не позднее 3 дней с даты подписания руководителем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Журнал операций расчетов с дебиторами по доходам (0504071)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Журнал операций расчетов с поставщиками (0504071)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Инвентаризационная опись (сличительная ведомость) расчетов с покупателями, поставщиками и прочими дебиторами и кредиторами (0504089)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Инвентариз. комиссия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проведения инвентариз.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проведения инвентариз.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План финансово-хозяйственной деятельности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экономист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Руководитель учреждения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факту утверждения Плана ФХД (изменений)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экономист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Кадры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Уведомление о лимитах бюджетных обязательств (бюджетных ассигнований) (0504822)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экономист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Руководитель учреждения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факту утверждения Плана ФХД (изменений)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факту утверждения Плана ФХД (изменений)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Журнал по прочим операциям (0504071)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Карточка учета лимитов бюджетных обязательств (бюджетных ассигнований) (0504062)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экономист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Журнал регистрации обязательств (0504064)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Гл. экономист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Справка (0504833)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Приказ ИНВ-22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Директор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Директор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необходимости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Журнал ИНВ-23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необходимости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Ведомость 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>расхождений по результатам инвентаризации (0504092)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Инвентариз. 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>комиссия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По мере 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>проведения инвентариз.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 xml:space="preserve">По мере 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>проведения инвентариз.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 xml:space="preserve">Главный </w:t>
            </w:r>
            <w:r w:rsidRPr="00CD55DD">
              <w:rPr>
                <w:rFonts w:ascii="Times New Roman" w:hAnsi="Times New Roman"/>
                <w:sz w:val="20"/>
              </w:rPr>
              <w:lastRenderedPageBreak/>
              <w:t>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lastRenderedPageBreak/>
              <w:t>Акт о результатах инвентаризации (0504835)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2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Инвентариз. комиссия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проведения инвентариз.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По мере проведения инвентариз.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Оборотная ведомость (0504036)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Карточка учета средств и расчетов (0504051)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Реестр карточек (0594052)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Реестр сдачи документов (0504053)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Многографная карточка (0504054)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8F3778" w:rsidRPr="00CD55DD" w:rsidTr="00DE7A5F">
        <w:trPr>
          <w:jc w:val="center"/>
        </w:trPr>
        <w:tc>
          <w:tcPr>
            <w:tcW w:w="2111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Главная книга (0504072)</w:t>
            </w:r>
          </w:p>
        </w:tc>
        <w:tc>
          <w:tcPr>
            <w:tcW w:w="135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1 экз.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7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508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590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Ежемесячно</w:t>
            </w:r>
          </w:p>
        </w:tc>
        <w:tc>
          <w:tcPr>
            <w:tcW w:w="1673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Главный бухгалтер</w:t>
            </w:r>
          </w:p>
        </w:tc>
        <w:tc>
          <w:tcPr>
            <w:tcW w:w="1452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55DD">
              <w:rPr>
                <w:rFonts w:ascii="Times New Roman" w:hAnsi="Times New Roman"/>
                <w:sz w:val="20"/>
              </w:rPr>
              <w:t>Бухгалтерия</w:t>
            </w:r>
          </w:p>
        </w:tc>
        <w:tc>
          <w:tcPr>
            <w:tcW w:w="1194" w:type="dxa"/>
          </w:tcPr>
          <w:p w:rsidR="008F3778" w:rsidRPr="00CD55DD" w:rsidRDefault="008F3778" w:rsidP="00DE7A5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8F3778" w:rsidRPr="00CD55DD" w:rsidRDefault="008F3778" w:rsidP="00885268">
      <w:pPr>
        <w:tabs>
          <w:tab w:val="left" w:pos="3140"/>
        </w:tabs>
        <w:rPr>
          <w:rFonts w:ascii="Times New Roman" w:hAnsi="Times New Roman"/>
          <w:sz w:val="20"/>
        </w:rPr>
      </w:pPr>
      <w:r w:rsidRPr="00CD55DD">
        <w:rPr>
          <w:rFonts w:ascii="Times New Roman" w:hAnsi="Times New Roman"/>
          <w:sz w:val="20"/>
        </w:rPr>
        <w:tab/>
      </w:r>
    </w:p>
    <w:p w:rsidR="008F3778" w:rsidRPr="00CD55DD" w:rsidRDefault="008F3778" w:rsidP="00885268">
      <w:pPr>
        <w:tabs>
          <w:tab w:val="left" w:pos="3140"/>
        </w:tabs>
        <w:spacing w:after="0"/>
        <w:rPr>
          <w:rFonts w:ascii="Times New Roman" w:hAnsi="Times New Roman"/>
          <w:sz w:val="20"/>
        </w:rPr>
      </w:pPr>
      <w:r w:rsidRPr="00CD55DD">
        <w:rPr>
          <w:rFonts w:ascii="Times New Roman" w:hAnsi="Times New Roman"/>
          <w:sz w:val="20"/>
        </w:rPr>
        <w:t xml:space="preserve">* Сроки хранения, утверждаемые данным Графиком не должны быть меньше установленных Приказом Минкультуры России от 25.08.2010 № 558, а также не менее пяти лет. </w:t>
      </w:r>
    </w:p>
    <w:p w:rsidR="008F3778" w:rsidRPr="00CD55DD" w:rsidRDefault="008F3778" w:rsidP="00885268">
      <w:pPr>
        <w:tabs>
          <w:tab w:val="left" w:pos="3140"/>
        </w:tabs>
        <w:rPr>
          <w:rFonts w:ascii="Times New Roman" w:hAnsi="Times New Roman"/>
          <w:sz w:val="20"/>
        </w:rPr>
      </w:pPr>
      <w:r w:rsidRPr="00CD55DD">
        <w:rPr>
          <w:rFonts w:ascii="Times New Roman" w:hAnsi="Times New Roman"/>
          <w:sz w:val="20"/>
        </w:rPr>
        <w:t>Ответственность за организацию хранения первичных (сводных) учетных документов, регистров бухгалтерского учета и бухгалтерской отчетности с соблюдением, обеспечения безопасных условий хранения с обеспечением выполнения требований законодательства Российской Федерации о защите государственной тайны в соответствии с Законом РФ от 21.07.1993 N 5485-1  "О государственной тайне" несет Директор Учреждения.</w:t>
      </w:r>
    </w:p>
    <w:sectPr w:rsidR="008F3778" w:rsidRPr="00CD55DD" w:rsidSect="00BF181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DBD" w:rsidRDefault="001F7DBD" w:rsidP="00FC4D0A">
      <w:pPr>
        <w:spacing w:after="0" w:line="240" w:lineRule="auto"/>
      </w:pPr>
      <w:r>
        <w:separator/>
      </w:r>
    </w:p>
  </w:endnote>
  <w:endnote w:type="continuationSeparator" w:id="1">
    <w:p w:rsidR="001F7DBD" w:rsidRDefault="001F7DBD" w:rsidP="00FC4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DBD" w:rsidRDefault="001F7DBD" w:rsidP="00FC4D0A">
      <w:pPr>
        <w:spacing w:after="0" w:line="240" w:lineRule="auto"/>
      </w:pPr>
      <w:r>
        <w:separator/>
      </w:r>
    </w:p>
  </w:footnote>
  <w:footnote w:type="continuationSeparator" w:id="1">
    <w:p w:rsidR="001F7DBD" w:rsidRDefault="001F7DBD" w:rsidP="00FC4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E01E6"/>
    <w:multiLevelType w:val="hybridMultilevel"/>
    <w:tmpl w:val="7C9E55C6"/>
    <w:lvl w:ilvl="0" w:tplc="D0D042D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600BDF"/>
    <w:multiLevelType w:val="hybridMultilevel"/>
    <w:tmpl w:val="1E784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B34D83"/>
    <w:multiLevelType w:val="hybridMultilevel"/>
    <w:tmpl w:val="2D9ABDF8"/>
    <w:lvl w:ilvl="0" w:tplc="A328C4C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1812"/>
    <w:rsid w:val="0006015D"/>
    <w:rsid w:val="00065357"/>
    <w:rsid w:val="000871E3"/>
    <w:rsid w:val="000D3318"/>
    <w:rsid w:val="001024BC"/>
    <w:rsid w:val="00111807"/>
    <w:rsid w:val="00113195"/>
    <w:rsid w:val="00195DB2"/>
    <w:rsid w:val="001F1217"/>
    <w:rsid w:val="001F7DBD"/>
    <w:rsid w:val="00205C1F"/>
    <w:rsid w:val="002374C8"/>
    <w:rsid w:val="00271AB1"/>
    <w:rsid w:val="002724B2"/>
    <w:rsid w:val="002A20C4"/>
    <w:rsid w:val="002E1156"/>
    <w:rsid w:val="00331194"/>
    <w:rsid w:val="00335A31"/>
    <w:rsid w:val="0036106C"/>
    <w:rsid w:val="00371C2A"/>
    <w:rsid w:val="003B77F8"/>
    <w:rsid w:val="003D14E6"/>
    <w:rsid w:val="00447C79"/>
    <w:rsid w:val="0046429D"/>
    <w:rsid w:val="0047103B"/>
    <w:rsid w:val="0047732A"/>
    <w:rsid w:val="00496A22"/>
    <w:rsid w:val="004C0494"/>
    <w:rsid w:val="004C7625"/>
    <w:rsid w:val="004E034B"/>
    <w:rsid w:val="005013D4"/>
    <w:rsid w:val="005E1BB0"/>
    <w:rsid w:val="00635413"/>
    <w:rsid w:val="0066674B"/>
    <w:rsid w:val="00672133"/>
    <w:rsid w:val="00685974"/>
    <w:rsid w:val="00751435"/>
    <w:rsid w:val="007646F0"/>
    <w:rsid w:val="00784B9A"/>
    <w:rsid w:val="007A1F74"/>
    <w:rsid w:val="007A3803"/>
    <w:rsid w:val="007A6674"/>
    <w:rsid w:val="007C260C"/>
    <w:rsid w:val="00805CC9"/>
    <w:rsid w:val="00885268"/>
    <w:rsid w:val="00885989"/>
    <w:rsid w:val="008A7E3A"/>
    <w:rsid w:val="008C58CB"/>
    <w:rsid w:val="008E029D"/>
    <w:rsid w:val="008E5C87"/>
    <w:rsid w:val="008F3778"/>
    <w:rsid w:val="00926F5B"/>
    <w:rsid w:val="00970915"/>
    <w:rsid w:val="009739C2"/>
    <w:rsid w:val="00985B58"/>
    <w:rsid w:val="009C4C7D"/>
    <w:rsid w:val="00A04CBB"/>
    <w:rsid w:val="00A34A70"/>
    <w:rsid w:val="00A5755B"/>
    <w:rsid w:val="00AC2670"/>
    <w:rsid w:val="00AD36E3"/>
    <w:rsid w:val="00AD39D1"/>
    <w:rsid w:val="00AD3AE9"/>
    <w:rsid w:val="00B037E2"/>
    <w:rsid w:val="00B257DE"/>
    <w:rsid w:val="00B37E3A"/>
    <w:rsid w:val="00B658E3"/>
    <w:rsid w:val="00BB25D1"/>
    <w:rsid w:val="00BB7391"/>
    <w:rsid w:val="00BF11E7"/>
    <w:rsid w:val="00BF1812"/>
    <w:rsid w:val="00C826C5"/>
    <w:rsid w:val="00CD55DD"/>
    <w:rsid w:val="00DD512D"/>
    <w:rsid w:val="00DE6FB7"/>
    <w:rsid w:val="00DE7A5F"/>
    <w:rsid w:val="00E60B44"/>
    <w:rsid w:val="00E64075"/>
    <w:rsid w:val="00EF43B4"/>
    <w:rsid w:val="00F1671C"/>
    <w:rsid w:val="00F31AC9"/>
    <w:rsid w:val="00F744D6"/>
    <w:rsid w:val="00FB7222"/>
    <w:rsid w:val="00FC4D0A"/>
    <w:rsid w:val="00FC6CE8"/>
    <w:rsid w:val="00FD5C46"/>
    <w:rsid w:val="00FE2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6F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47C79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085E85"/>
    <w:rPr>
      <w:rFonts w:ascii="Times New Roman" w:hAnsi="Times New Roman"/>
      <w:sz w:val="0"/>
      <w:szCs w:val="0"/>
      <w:lang w:eastAsia="en-US"/>
    </w:rPr>
  </w:style>
  <w:style w:type="table" w:styleId="a5">
    <w:name w:val="Table Grid"/>
    <w:basedOn w:val="a1"/>
    <w:uiPriority w:val="99"/>
    <w:rsid w:val="00BF18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B722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List Paragraph"/>
    <w:basedOn w:val="a"/>
    <w:uiPriority w:val="99"/>
    <w:qFormat/>
    <w:rsid w:val="00B658E3"/>
    <w:pPr>
      <w:ind w:left="720"/>
      <w:contextualSpacing/>
    </w:pPr>
  </w:style>
  <w:style w:type="paragraph" w:styleId="a7">
    <w:name w:val="header"/>
    <w:basedOn w:val="a"/>
    <w:link w:val="a8"/>
    <w:uiPriority w:val="99"/>
    <w:rsid w:val="00FC4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FC4D0A"/>
    <w:rPr>
      <w:rFonts w:cs="Times New Roman"/>
    </w:rPr>
  </w:style>
  <w:style w:type="paragraph" w:styleId="a9">
    <w:name w:val="footer"/>
    <w:basedOn w:val="a"/>
    <w:link w:val="aa"/>
    <w:uiPriority w:val="99"/>
    <w:rsid w:val="00FC4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FC4D0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93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2173D2BFAF762DC9C81ABE6B51AB7C7604F1664ACE4A6BE0FBCB8DD21028DC5EBF0745B432774Bk1L5H" TargetMode="External"/><Relationship Id="rId13" Type="http://schemas.openxmlformats.org/officeDocument/2006/relationships/hyperlink" Target="consultantplus://offline/ref=034AE1E3CB06E4DDA3EC7E39B8661649D0BE6913BCC8F785F0D7589FE3303477E59BC6623BB7B413wCNDH" TargetMode="External"/><Relationship Id="rId18" Type="http://schemas.openxmlformats.org/officeDocument/2006/relationships/hyperlink" Target="consultantplus://offline/ref=514B6F2A8679753A44AF0AEF571E74B2C0642CC2F57BEDDCE5D0C27EBBC073B6EE9E7257D24418f1O7H" TargetMode="External"/><Relationship Id="rId26" Type="http://schemas.openxmlformats.org/officeDocument/2006/relationships/hyperlink" Target="consultantplus://offline/ref=514B6F2A8679753A44AF0AEF571E74B2C3672DC0F377B0D6ED89CE7CBCCF2CA1E9D77E56D3471116f8O9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14B6F2A8679753A44AF0AEF571E74B2C3672DC0F377B0D6ED89CE7CBCCF2CA1E9D77E56D3471A17f8OFH" TargetMode="External"/><Relationship Id="rId7" Type="http://schemas.openxmlformats.org/officeDocument/2006/relationships/hyperlink" Target="consultantplus://offline/ref=C4FED7DEB0D54F3B5945A53C66E4565027F25CBC5C06837CA74227FBD60819F24B5E89CD013173RFK4H" TargetMode="External"/><Relationship Id="rId12" Type="http://schemas.openxmlformats.org/officeDocument/2006/relationships/hyperlink" Target="consultantplus://offline/ref=034AE1E3CB06E4DDA3EC7E39B8661649D0BE6913BCC8F785F0D7589FE3303477E59BC6623BB7B712wCNEH" TargetMode="External"/><Relationship Id="rId17" Type="http://schemas.openxmlformats.org/officeDocument/2006/relationships/hyperlink" Target="consultantplus://offline/ref=514B6F2A8679753A44AF0AEF571E74B2C0642CC2F57BEDDCE5D0C27EBBC073B6EE9E7257D34E1Ef1O2H" TargetMode="External"/><Relationship Id="rId25" Type="http://schemas.openxmlformats.org/officeDocument/2006/relationships/hyperlink" Target="consultantplus://offline/ref=EAE2A02D56646348ABA64661BB4B1597066BD33BAC9D4AAC4592C186BF4E166B60E90B57A82710FDj3iC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14B6F2A8679753A44AF0AEF571E74B2C0642CC2F57BEDDCE5D0C27EBBC073B6EE9E7257D34F1Ff1O3H" TargetMode="External"/><Relationship Id="rId20" Type="http://schemas.openxmlformats.org/officeDocument/2006/relationships/hyperlink" Target="consultantplus://offline/ref=514B6F2A8679753A44AF0AEF571E74B2C0642CC2F57BEDDCE5D0C27EBBC073B6EE9E7257D2401Df1O1H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34AE1E3CB06E4DDA3EC7E39B8661649D5BF6016B1C4AA8FF88E549DE43F6B60E2D2CA6339B6B4w1NFH" TargetMode="External"/><Relationship Id="rId24" Type="http://schemas.openxmlformats.org/officeDocument/2006/relationships/hyperlink" Target="consultantplus://offline/ref=034AE1E3CB06E4DDA3EC7E39B8661649D5BF6016B1C4AA8FF88E549DE43F6B60E2D2CA6339B6B4w1NF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14B6F2A8679753A44AF0AEF571E74B2C0642CC2F57BEDDCE5D0C27EBBC073B6EE9E7257D34418f1O0H" TargetMode="External"/><Relationship Id="rId23" Type="http://schemas.openxmlformats.org/officeDocument/2006/relationships/hyperlink" Target="consultantplus://offline/ref=514B6F2A8679753A44AF0AEF571E74B2C3672DC0F377B0D6ED89CE7CBCCF2CA1E9D77E56D3471116f8O9H" TargetMode="External"/><Relationship Id="rId28" Type="http://schemas.openxmlformats.org/officeDocument/2006/relationships/hyperlink" Target="consultantplus://offline/ref=A70F900441D579CEEDBB577BC4B9E4CB7191414EC9664431B6D73040F28F04BD6298A3D65A6EC6D931q1H" TargetMode="External"/><Relationship Id="rId10" Type="http://schemas.openxmlformats.org/officeDocument/2006/relationships/hyperlink" Target="consultantplus://offline/ref=FD6537C8278FE7A6B85E6B872B5CFBA1D583495E8F8E36E71FD41AA7FF9C23724E27CC13FE3FCC1Cw2QCH" TargetMode="External"/><Relationship Id="rId19" Type="http://schemas.openxmlformats.org/officeDocument/2006/relationships/hyperlink" Target="consultantplus://offline/ref=514B6F2A8679753A44AF0AEF571E74B2C0642CC2F57BEDDCE5D0C27EBBC073B6EE9E7257D2431Ff1O3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2173D2BFAF762DC9C81ABE6B51AB7C7604F1664ACE4A6BE0FBCB8DD21028DC5EBF0745B432764Ck1L8H" TargetMode="External"/><Relationship Id="rId14" Type="http://schemas.openxmlformats.org/officeDocument/2006/relationships/hyperlink" Target="consultantplus://offline/ref=034AE1E3CB06E4DDA3EC7E39B8661649D0BE6913BCC8F785F0D7589FE3303477E59BC6623BB7B714wCNFH" TargetMode="External"/><Relationship Id="rId22" Type="http://schemas.openxmlformats.org/officeDocument/2006/relationships/hyperlink" Target="consultantplus://offline/ref=514B6F2A8679753A44AF0AEF571E74B2C3672DC0F377B0D6ED89CE7CBCCF2CA1E9D77E56D3471816f8O3H" TargetMode="External"/><Relationship Id="rId27" Type="http://schemas.openxmlformats.org/officeDocument/2006/relationships/hyperlink" Target="consultantplus://offline/ref=EAE2A02D56646348ABA64661BB4B1597056CD93EA89117A64DCBCD84B841497C67A00756A8271FjFi9H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12</Pages>
  <Words>3647</Words>
  <Characters>20788</Characters>
  <Application>Microsoft Office Word</Application>
  <DocSecurity>0</DocSecurity>
  <Lines>173</Lines>
  <Paragraphs>48</Paragraphs>
  <ScaleCrop>false</ScaleCrop>
  <Company/>
  <LinksUpToDate>false</LinksUpToDate>
  <CharactersWithSpaces>24387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dc:description/>
  <cp:lastModifiedBy>Главбух</cp:lastModifiedBy>
  <cp:revision>16</cp:revision>
  <cp:lastPrinted>2021-06-30T11:18:00Z</cp:lastPrinted>
  <dcterms:created xsi:type="dcterms:W3CDTF">2016-11-04T16:22:00Z</dcterms:created>
  <dcterms:modified xsi:type="dcterms:W3CDTF">2021-06-30T11:18:00Z</dcterms:modified>
</cp:coreProperties>
</file>