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BF" w:rsidRDefault="001618BF" w:rsidP="001618BF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СОБРАНИЕ ДЕПУТАТОВ</w:t>
      </w:r>
    </w:p>
    <w:p w:rsidR="001618BF" w:rsidRDefault="001618BF" w:rsidP="001618BF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ЗАОЛЕШЕНСКОГО СЕЛЬСОВЕТА</w:t>
      </w:r>
    </w:p>
    <w:p w:rsidR="001618BF" w:rsidRDefault="001618BF" w:rsidP="001618BF">
      <w:pPr>
        <w:pStyle w:val="a3"/>
        <w:jc w:val="center"/>
        <w:rPr>
          <w:rFonts w:ascii="Times New Roman" w:hAnsi="Times New Roman" w:cs="Times New Roman"/>
          <w:b/>
          <w:bCs/>
          <w:spacing w:val="3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3"/>
          <w:sz w:val="32"/>
          <w:szCs w:val="32"/>
        </w:rPr>
        <w:t>СУДЖАНСКОГО РАЙОНА</w:t>
      </w:r>
    </w:p>
    <w:p w:rsidR="001618BF" w:rsidRDefault="001618BF" w:rsidP="001618BF">
      <w:pPr>
        <w:pStyle w:val="a3"/>
        <w:jc w:val="center"/>
        <w:rPr>
          <w:rFonts w:ascii="Times New Roman" w:hAnsi="Times New Roman" w:cs="Times New Roman"/>
          <w:b/>
          <w:bCs/>
          <w:spacing w:val="3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3"/>
          <w:sz w:val="32"/>
          <w:szCs w:val="32"/>
        </w:rPr>
        <w:t>КУРСКОЙ ОБЛАСТИ</w:t>
      </w:r>
    </w:p>
    <w:p w:rsidR="001618BF" w:rsidRDefault="001618BF" w:rsidP="001618BF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618BF" w:rsidRDefault="001618BF" w:rsidP="001618BF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Е Ш Е Н И Е</w:t>
      </w:r>
    </w:p>
    <w:p w:rsidR="001618BF" w:rsidRDefault="001618BF" w:rsidP="001618BF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618BF" w:rsidRDefault="001618BF" w:rsidP="001618BF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21 сентября 2022 года №24</w:t>
      </w:r>
    </w:p>
    <w:p w:rsidR="001618BF" w:rsidRDefault="001618BF" w:rsidP="001618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Об определении мест, </w:t>
      </w:r>
      <w:r>
        <w:rPr>
          <w:rFonts w:ascii="Times New Roman" w:hAnsi="Times New Roman" w:cs="Times New Roman"/>
          <w:b/>
          <w:bCs/>
          <w:sz w:val="28"/>
          <w:szCs w:val="28"/>
        </w:rPr>
        <w:t>на которые запрещается возвращать животных  и  ответственных лиц, уполномоченных на принятие решений о возврате животных без владельцев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на территории</w:t>
      </w:r>
    </w:p>
    <w:p w:rsidR="001618BF" w:rsidRDefault="001618BF" w:rsidP="001618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sz w:val="15"/>
          <w:szCs w:val="15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Заолешенскогосельсовета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района  Курской области</w:t>
      </w:r>
      <w:proofErr w:type="gramStart"/>
      <w:r>
        <w:rPr>
          <w:rFonts w:ascii="Times New Roman" w:hAnsi="Times New Roman" w:cs="Times New Roman"/>
          <w:b/>
          <w:bCs/>
          <w:color w:val="FFFFFF"/>
          <w:sz w:val="15"/>
          <w:szCs w:val="15"/>
        </w:rPr>
        <w:t>0</w:t>
      </w:r>
      <w:proofErr w:type="gramEnd"/>
      <w:r>
        <w:rPr>
          <w:rFonts w:ascii="Times New Roman" w:hAnsi="Times New Roman" w:cs="Times New Roman"/>
          <w:b/>
          <w:bCs/>
          <w:color w:val="FFFFFF"/>
          <w:sz w:val="15"/>
          <w:szCs w:val="15"/>
        </w:rPr>
        <w:t>. Курской области</w:t>
      </w:r>
    </w:p>
    <w:p w:rsidR="001618BF" w:rsidRDefault="001618BF" w:rsidP="001618BF">
      <w:pPr>
        <w:jc w:val="center"/>
        <w:rPr>
          <w:rFonts w:ascii="Times New Roman" w:hAnsi="Times New Roman" w:cs="Times New Roman"/>
          <w:b/>
          <w:bCs/>
          <w:color w:val="FFFFFF"/>
          <w:sz w:val="15"/>
          <w:szCs w:val="15"/>
        </w:rPr>
      </w:pPr>
    </w:p>
    <w:p w:rsidR="001618BF" w:rsidRDefault="001618BF" w:rsidP="001618BF">
      <w:pPr>
        <w:shd w:val="clear" w:color="auto" w:fill="FFFFFF"/>
        <w:ind w:firstLine="709"/>
        <w:jc w:val="both"/>
        <w:textAlignment w:val="baseline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</w:t>
      </w:r>
      <w:hyperlink r:id="rId5" w:history="1">
        <w:r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 Федеральным </w:t>
      </w:r>
      <w:hyperlink r:id="rId6" w:history="1">
        <w:r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27 декабря 2018 года № 498-ФЗ «Об ответственном обращении с животными и о внесении изменений в отдельные законодательные акты Российской Федерации», </w:t>
      </w:r>
      <w:r>
        <w:rPr>
          <w:rFonts w:ascii="Times New Roman" w:hAnsi="Times New Roman" w:cs="Times New Roman"/>
          <w:sz w:val="24"/>
          <w:szCs w:val="24"/>
        </w:rPr>
        <w:t>Федеральным законом  от 14.07.2022 № 269-ФЗ "О внесении изменений в Федеральный закон "Об ответственном обращении с животными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отдельные законодательные акты Российской Федерации",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целях поддержания оптимальных санитарно-гигиенических и экологических условий, обеспечения безопасности и иных прав и законных интересов граждан при обращении с животными, Правилами благоустройства территории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Заолешенского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Собрание депутатов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Заолешенского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решило:</w:t>
      </w:r>
    </w:p>
    <w:p w:rsidR="001618BF" w:rsidRDefault="001618BF" w:rsidP="001618BF">
      <w:pPr>
        <w:spacing w:after="8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места, </w:t>
      </w:r>
      <w:r>
        <w:rPr>
          <w:rFonts w:ascii="Times New Roman" w:hAnsi="Times New Roman" w:cs="Times New Roman"/>
          <w:sz w:val="24"/>
          <w:szCs w:val="24"/>
        </w:rPr>
        <w:t>на которые запрещается возвращать животных без владельцев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Заолешенского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согласно  Приложения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№1.</w:t>
      </w:r>
    </w:p>
    <w:p w:rsidR="001618BF" w:rsidRDefault="001618BF" w:rsidP="001618BF">
      <w:pPr>
        <w:spacing w:after="89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Утвердить перечень лиц, уполномоченных на принятие решений о возврате животных без владельцев на прежние места обитания животных без владельцев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Заолешенского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согласно  Приложения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№2.</w:t>
      </w:r>
    </w:p>
    <w:p w:rsidR="001618BF" w:rsidRDefault="001618BF" w:rsidP="001618BF">
      <w:pPr>
        <w:spacing w:after="8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Настоящее решение вступает в силу со дня его официального опубликования на официальном сайте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Заолешенского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в сети Интернет.</w:t>
      </w:r>
    </w:p>
    <w:p w:rsidR="001618BF" w:rsidRDefault="001618BF" w:rsidP="001618BF">
      <w:pPr>
        <w:spacing w:after="8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618BF" w:rsidRDefault="001618BF" w:rsidP="001618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1618BF" w:rsidRDefault="001618BF" w:rsidP="001618B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Заолешенского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1618BF" w:rsidRDefault="001618BF" w:rsidP="001618B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Л.А.Мальцева</w:t>
      </w:r>
    </w:p>
    <w:p w:rsidR="001618BF" w:rsidRDefault="001618BF" w:rsidP="001618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1618BF" w:rsidRDefault="001618BF" w:rsidP="001618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Заолешенского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1618BF" w:rsidRDefault="001618BF" w:rsidP="001618B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                            </w:t>
      </w:r>
      <w:proofErr w:type="spellStart"/>
      <w:r>
        <w:rPr>
          <w:rFonts w:ascii="Times New Roman" w:hAnsi="Times New Roman" w:cs="Times New Roman"/>
          <w:sz w:val="24"/>
          <w:szCs w:val="24"/>
        </w:rPr>
        <w:t>И.М.Логунов</w:t>
      </w:r>
      <w:proofErr w:type="spellEnd"/>
    </w:p>
    <w:p w:rsidR="001618BF" w:rsidRDefault="001618BF" w:rsidP="001618BF">
      <w:pPr>
        <w:pStyle w:val="a3"/>
        <w:jc w:val="right"/>
      </w:pPr>
    </w:p>
    <w:p w:rsidR="001618BF" w:rsidRDefault="001618BF" w:rsidP="001618B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18BF" w:rsidRDefault="001618BF" w:rsidP="001618B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18BF" w:rsidRDefault="001618BF" w:rsidP="001618B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18BF" w:rsidRDefault="001618BF" w:rsidP="001618B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618BF" w:rsidRDefault="001618BF" w:rsidP="001618B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Решением</w:t>
      </w:r>
    </w:p>
    <w:p w:rsidR="001618BF" w:rsidRDefault="001618BF" w:rsidP="001618B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Собрания депутатов </w:t>
      </w:r>
    </w:p>
    <w:p w:rsidR="001618BF" w:rsidRDefault="001618BF" w:rsidP="001618B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Заолешенского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1618BF" w:rsidRDefault="001618BF" w:rsidP="001618B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1618BF" w:rsidRDefault="001618BF" w:rsidP="001618B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 21.09.2022 года №24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618BF" w:rsidRDefault="001618BF" w:rsidP="001618BF">
      <w:pPr>
        <w:rPr>
          <w:rFonts w:ascii="Times New Roman" w:hAnsi="Times New Roman" w:cs="Times New Roman"/>
          <w:sz w:val="28"/>
          <w:szCs w:val="28"/>
        </w:rPr>
      </w:pPr>
    </w:p>
    <w:p w:rsidR="001618BF" w:rsidRDefault="001618BF" w:rsidP="001618BF">
      <w:pPr>
        <w:rPr>
          <w:rFonts w:ascii="Times New Roman" w:hAnsi="Times New Roman" w:cs="Times New Roman"/>
          <w:sz w:val="28"/>
          <w:szCs w:val="28"/>
        </w:rPr>
      </w:pPr>
    </w:p>
    <w:p w:rsidR="001618BF" w:rsidRDefault="001618BF" w:rsidP="001618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мест, на которые запрещается возвращать животных</w:t>
      </w:r>
    </w:p>
    <w:p w:rsidR="001618BF" w:rsidRDefault="001618BF" w:rsidP="001618B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без владельцев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Заолешенского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</w:t>
      </w:r>
    </w:p>
    <w:p w:rsidR="001618BF" w:rsidRDefault="001618BF" w:rsidP="001618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</w:t>
      </w:r>
    </w:p>
    <w:p w:rsidR="001618BF" w:rsidRDefault="001618BF" w:rsidP="00161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Заолешенка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области:</w:t>
      </w:r>
    </w:p>
    <w:p w:rsidR="001618BF" w:rsidRDefault="001618BF" w:rsidP="00161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А.Бутенко-площадка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игровой комплекс,</w:t>
      </w:r>
    </w:p>
    <w:p w:rsidR="001618BF" w:rsidRDefault="001618BF" w:rsidP="00161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Н.Набережна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многофункциональная спортивная площадка,</w:t>
      </w:r>
    </w:p>
    <w:p w:rsidR="001618BF" w:rsidRDefault="001618BF" w:rsidP="00161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Новоселовка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д.6а–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МК</w:t>
      </w:r>
      <w:proofErr w:type="gramEnd"/>
      <w:r>
        <w:rPr>
          <w:rFonts w:ascii="Times New Roman" w:hAnsi="Times New Roman" w:cs="Times New Roman"/>
          <w:sz w:val="24"/>
          <w:szCs w:val="24"/>
        </w:rPr>
        <w:t>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Заолешенский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СДК»,</w:t>
      </w:r>
    </w:p>
    <w:p w:rsidR="001618BF" w:rsidRDefault="001618BF" w:rsidP="001618B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-ул. Колхозная д.18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МКДОУ «Детский сад «Радуга».</w:t>
      </w:r>
    </w:p>
    <w:p w:rsidR="001618BF" w:rsidRDefault="001618BF" w:rsidP="00161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-пер.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А.Бутенко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д.1 -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МКДОУ «Детский сад «Золотой колос».</w:t>
      </w:r>
    </w:p>
    <w:p w:rsidR="001618BF" w:rsidRDefault="001618BF" w:rsidP="00161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А.Бутенк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Ильинский храм,</w:t>
      </w:r>
    </w:p>
    <w:p w:rsidR="001618BF" w:rsidRDefault="001618BF" w:rsidP="00161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ул.А.Бутенк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ООО «Флагман»</w:t>
      </w:r>
    </w:p>
    <w:p w:rsidR="001618BF" w:rsidRDefault="001618BF" w:rsidP="00161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кольная –МКОУ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Заолешенская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ООШ»,</w:t>
      </w:r>
    </w:p>
    <w:p w:rsidR="001618BF" w:rsidRDefault="001618BF" w:rsidP="00161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Новоселовк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кладбище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Заолешенка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618BF" w:rsidRDefault="001618BF" w:rsidP="00161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умская – Ледовая арена</w:t>
      </w:r>
    </w:p>
    <w:p w:rsidR="001618BF" w:rsidRDefault="001618BF" w:rsidP="00161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Рубанщина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 области: кладбище 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Рубанщина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618BF" w:rsidRDefault="001618BF" w:rsidP="00161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лешня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 области: кладбище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х.Олешня</w:t>
      </w:r>
      <w:proofErr w:type="spellEnd"/>
    </w:p>
    <w:p w:rsidR="001618BF" w:rsidRDefault="001618BF" w:rsidP="00161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оголевка  ул.Центральная МКУК «Гоголевский СДК»</w:t>
      </w:r>
    </w:p>
    <w:p w:rsidR="001618BF" w:rsidRDefault="001618BF" w:rsidP="00161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оголевка – кладбище.</w:t>
      </w:r>
    </w:p>
    <w:p w:rsidR="001618BF" w:rsidRDefault="001618BF" w:rsidP="001618BF">
      <w:pPr>
        <w:rPr>
          <w:rFonts w:ascii="Times New Roman" w:hAnsi="Times New Roman" w:cs="Times New Roman"/>
          <w:sz w:val="24"/>
          <w:szCs w:val="24"/>
        </w:rPr>
      </w:pPr>
    </w:p>
    <w:p w:rsidR="001618BF" w:rsidRDefault="001618BF" w:rsidP="001618BF">
      <w:pPr>
        <w:rPr>
          <w:rFonts w:ascii="Times New Roman" w:hAnsi="Times New Roman" w:cs="Times New Roman"/>
          <w:sz w:val="24"/>
          <w:szCs w:val="24"/>
        </w:rPr>
      </w:pPr>
    </w:p>
    <w:p w:rsidR="001618BF" w:rsidRDefault="001618BF" w:rsidP="001618BF">
      <w:pPr>
        <w:rPr>
          <w:rFonts w:ascii="Times New Roman" w:hAnsi="Times New Roman" w:cs="Times New Roman"/>
          <w:sz w:val="24"/>
          <w:szCs w:val="24"/>
        </w:rPr>
      </w:pPr>
    </w:p>
    <w:p w:rsidR="001618BF" w:rsidRDefault="001618BF" w:rsidP="001618BF">
      <w:pPr>
        <w:rPr>
          <w:rFonts w:ascii="Times New Roman" w:hAnsi="Times New Roman" w:cs="Times New Roman"/>
          <w:sz w:val="24"/>
          <w:szCs w:val="24"/>
        </w:rPr>
      </w:pPr>
    </w:p>
    <w:p w:rsidR="001618BF" w:rsidRDefault="001618BF" w:rsidP="001618B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19931844"/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1618BF" w:rsidRDefault="001618BF" w:rsidP="001618B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Решением</w:t>
      </w:r>
    </w:p>
    <w:p w:rsidR="001618BF" w:rsidRDefault="001618BF" w:rsidP="001618B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Собрания депутатов </w:t>
      </w:r>
    </w:p>
    <w:p w:rsidR="001618BF" w:rsidRDefault="001618BF" w:rsidP="001618B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Заолешенского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1618BF" w:rsidRDefault="001618BF" w:rsidP="001618B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1618BF" w:rsidRDefault="001618BF" w:rsidP="001618B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 21.09.2022 года №24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618BF" w:rsidRDefault="001618BF" w:rsidP="001618B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лиц, уполномоченных на принятие решений о возврате животных без владельцев на прежние места обитания животных без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владельцев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территории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Заолешенского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</w:t>
      </w:r>
    </w:p>
    <w:p w:rsidR="001618BF" w:rsidRDefault="001618BF" w:rsidP="001618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</w:t>
      </w:r>
    </w:p>
    <w:p w:rsidR="001618BF" w:rsidRDefault="001618BF" w:rsidP="001618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1618BF" w:rsidRDefault="001618BF" w:rsidP="001618BF">
      <w:pPr>
        <w:jc w:val="center"/>
        <w:rPr>
          <w:rFonts w:ascii="Times New Roman" w:hAnsi="Times New Roman" w:cs="Times New Roman"/>
          <w:b/>
        </w:rPr>
      </w:pPr>
    </w:p>
    <w:p w:rsidR="001618BF" w:rsidRDefault="001618BF" w:rsidP="001618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 </w:t>
      </w:r>
      <w:proofErr w:type="spellStart"/>
      <w:r>
        <w:rPr>
          <w:rFonts w:ascii="Times New Roman" w:hAnsi="Times New Roman" w:cs="Times New Roman"/>
        </w:rPr>
        <w:t>Заолешенского</w:t>
      </w:r>
      <w:proofErr w:type="spellEnd"/>
      <w:r>
        <w:rPr>
          <w:rFonts w:ascii="Times New Roman" w:hAnsi="Times New Roman" w:cs="Times New Roman"/>
        </w:rPr>
        <w:t xml:space="preserve">  сельсовета  </w:t>
      </w:r>
      <w:proofErr w:type="spellStart"/>
      <w:r>
        <w:rPr>
          <w:rFonts w:ascii="Times New Roman" w:hAnsi="Times New Roman" w:cs="Times New Roman"/>
        </w:rPr>
        <w:t>Суджанского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области.</w:t>
      </w:r>
    </w:p>
    <w:p w:rsidR="001618BF" w:rsidRDefault="001618BF" w:rsidP="001618BF">
      <w:pPr>
        <w:rPr>
          <w:rFonts w:ascii="Times New Roman" w:hAnsi="Times New Roman" w:cs="Times New Roman"/>
        </w:rPr>
      </w:pPr>
    </w:p>
    <w:p w:rsidR="005538E4" w:rsidRDefault="005538E4"/>
    <w:sectPr w:rsidR="00553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C7105"/>
    <w:multiLevelType w:val="hybridMultilevel"/>
    <w:tmpl w:val="19E6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18BF"/>
    <w:rsid w:val="001618BF"/>
    <w:rsid w:val="00553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8B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618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874090EAA71C8E0303503A3085499A2D0D13865000BA56AECB915C1A506ECFB69F509514F41B1F35D447ACB439B469979A4873EFD81FA2tCz7O" TargetMode="External"/><Relationship Id="rId5" Type="http://schemas.openxmlformats.org/officeDocument/2006/relationships/hyperlink" Target="consultantplus://offline/ref=92874090EAA71C8E0303503A3085499A2D0D13865000BA56AECB915C1A506ECFB69F509514F41B1F35D447ACB439B469979A4873EFD81FA2tCz7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3417</Characters>
  <Application>Microsoft Office Word</Application>
  <DocSecurity>0</DocSecurity>
  <Lines>28</Lines>
  <Paragraphs>8</Paragraphs>
  <ScaleCrop>false</ScaleCrop>
  <Company>Pirated Aliance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3</cp:revision>
  <dcterms:created xsi:type="dcterms:W3CDTF">2023-07-26T10:53:00Z</dcterms:created>
  <dcterms:modified xsi:type="dcterms:W3CDTF">2023-07-26T10:54:00Z</dcterms:modified>
</cp:coreProperties>
</file>