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3428B" w:rsidRPr="0003428B" w:rsidRDefault="0003428B" w:rsidP="0003428B">
      <w:pPr>
        <w:widowControl w:val="0"/>
        <w:tabs>
          <w:tab w:val="left" w:pos="916"/>
          <w:tab w:val="left" w:pos="1832"/>
          <w:tab w:val="left" w:pos="2748"/>
          <w:tab w:val="left" w:pos="3664"/>
          <w:tab w:val="left" w:pos="4580"/>
          <w:tab w:val="left" w:pos="5496"/>
          <w:tab w:val="left" w:pos="6412"/>
          <w:tab w:val="left" w:pos="7328"/>
          <w:tab w:val="left" w:pos="8244"/>
          <w:tab w:val="left" w:pos="9160"/>
          <w:tab w:val="left" w:pos="10076"/>
          <w:tab w:val="left" w:pos="10992"/>
          <w:tab w:val="left" w:pos="11908"/>
          <w:tab w:val="left" w:pos="12824"/>
          <w:tab w:val="left" w:pos="13740"/>
          <w:tab w:val="left" w:pos="14656"/>
        </w:tabs>
        <w:autoSpaceDE w:val="0"/>
        <w:autoSpaceDN w:val="0"/>
        <w:adjustRightInd w:val="0"/>
        <w:spacing w:after="0" w:line="240" w:lineRule="auto"/>
        <w:ind w:firstLine="567"/>
        <w:jc w:val="center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sz w:val="24"/>
          <w:szCs w:val="24"/>
        </w:rPr>
        <w:t xml:space="preserve">Перечень нормативных правовых актов, регулирующих предоставление муниципальной услуги 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sz w:val="24"/>
          <w:szCs w:val="24"/>
          <w:lang w:eastAsia="en-US"/>
        </w:rPr>
      </w:pPr>
      <w:r w:rsidRPr="0003428B">
        <w:rPr>
          <w:rFonts w:ascii="Times New Roman" w:eastAsia="Calibri" w:hAnsi="Times New Roman" w:cs="Times New Roman"/>
          <w:sz w:val="24"/>
          <w:szCs w:val="24"/>
        </w:rPr>
        <w:t xml:space="preserve">                                        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Земельный кодекс Российской Федерации от 25 октября 2001     № 136-ФЗ («Российская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211-212, «Парламентская газета» от 30 октября </w:t>
      </w:r>
      <w:smartTag w:uri="urn:schemas-microsoft-com:office:smarttags" w:element="metricconverter">
        <w:smartTagPr>
          <w:attr w:name="ProductID" w:val="2001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204-205, в Собрании законодательства Российской Федерации от 29 октября </w:t>
      </w:r>
      <w:smartTag w:uri="urn:schemas-microsoft-com:office:smarttags" w:element="metricconverter">
        <w:smartTagPr>
          <w:attr w:name="ProductID" w:val="2001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2001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 44 ст. 4147);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Жилищный кодекс Российской Федерации от 29 декабря </w:t>
      </w:r>
      <w:smartTag w:uri="urn:schemas-microsoft-com:office:smarttags" w:element="metricconverter">
        <w:smartTagPr>
          <w:attr w:name="ProductID" w:val="2004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2004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188-ФЗ («Российская газета» от 12 января </w:t>
      </w:r>
      <w:smartTag w:uri="urn:schemas-microsoft-com:office:smarttags" w:element="metricconverter">
        <w:smartTagPr>
          <w:attr w:name="ProductID" w:val="2005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1, «Парламентская газета» от 15 января </w:t>
      </w:r>
      <w:smartTag w:uri="urn:schemas-microsoft-com:office:smarttags" w:element="metricconverter">
        <w:smartTagPr>
          <w:attr w:name="ProductID" w:val="2005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7-8,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 1 (часть I) ст. 14);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Градостроительный кодекс Российской Федерации от 29.12.2004 № 190-ФЗ («Российская газета» от 30 декабря </w:t>
      </w:r>
      <w:smartTag w:uri="urn:schemas-microsoft-com:office:smarttags" w:element="metricconverter">
        <w:smartTagPr>
          <w:attr w:name="ProductID" w:val="2004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2004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290,  «Парламентская газета» от 14 января </w:t>
      </w:r>
      <w:smartTag w:uri="urn:schemas-microsoft-com:office:smarttags" w:element="metricconverter">
        <w:smartTagPr>
          <w:attr w:name="ProductID" w:val="2005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5-6, Собрание законодательства Российской Федерации от 3 января </w:t>
      </w:r>
      <w:smartTag w:uri="urn:schemas-microsoft-com:office:smarttags" w:element="metricconverter">
        <w:smartTagPr>
          <w:attr w:name="ProductID" w:val="2005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2005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№1 (часть I) ст. 16);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Лесной кодекс Российской Федерации от 04.12.2006 № 200 - ФЗ («Российская газета» от 8 декабря </w:t>
      </w:r>
      <w:smartTag w:uri="urn:schemas-microsoft-com:office:smarttags" w:element="metricconverter">
        <w:smartTagPr>
          <w:attr w:name="ProductID" w:val="2006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2006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 277);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>- Федеральный закон  от 24.11.1995 №  181-ФЗ (ред. от 29.12.2017) «О социальной защите инвалидов в Российской Федерации»</w:t>
      </w:r>
      <w:r w:rsidRPr="0003428B">
        <w:rPr>
          <w:rFonts w:ascii="Times New Roman" w:hAnsi="Times New Roman" w:cs="Times New Roman"/>
          <w:sz w:val="24"/>
          <w:szCs w:val="24"/>
        </w:rPr>
        <w:t xml:space="preserve"> (</w:t>
      </w:r>
      <w:r w:rsidRPr="0003428B">
        <w:rPr>
          <w:rFonts w:ascii="Times New Roman" w:hAnsi="Times New Roman" w:cs="Times New Roman"/>
          <w:bCs/>
          <w:sz w:val="24"/>
          <w:szCs w:val="24"/>
        </w:rPr>
        <w:t>Первоначальный текст документа опубликован в изданиях «Собрание законодательства РФ», 27.11.1995, № 48, ст. 4563, «Российская газета», № 234, 02.12.1995);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Федеральный закон от 10.01.2002 № 7-ФЗ «Об охране окружающей среды» («Российская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6, «Парламентская газета» от 12 января </w:t>
      </w:r>
      <w:smartTag w:uri="urn:schemas-microsoft-com:office:smarttags" w:element="metricconverter">
        <w:smartTagPr>
          <w:attr w:name="ProductID" w:val="2002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9, Собрание законодательства Российской Федерации от 14 января </w:t>
      </w:r>
      <w:smartTag w:uri="urn:schemas-microsoft-com:office:smarttags" w:element="metricconverter">
        <w:smartTagPr>
          <w:attr w:name="ProductID" w:val="2002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2002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 2 ст. 133;</w:t>
      </w:r>
    </w:p>
    <w:p w:rsidR="0003428B" w:rsidRPr="0003428B" w:rsidRDefault="0003428B" w:rsidP="0003428B">
      <w:pPr>
        <w:spacing w:after="0" w:line="240" w:lineRule="auto"/>
        <w:ind w:firstLine="708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>- Федеральный закон Российской Федерации от 27 июля 2010 года № 210-ФЗ «Об организации предоставления государственных и муниципальных услуг» («Российская газета», № 168, 30.07.2010, «Собрание законодательства РФ», 02.08.2010, № 31, ст. 4179);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>- Федеральный закон от 6.10.2003 года №131-ФЗ «Об общих принципах организации местного самоуправления в Российской Федерации» («Собрание законодательства РФ», 06.10.2003, № 40, ст. 3822, «Парламентская газета», № 186, 08.10.2003, «Российская газета», № 202, 08.10.2003);</w:t>
      </w:r>
    </w:p>
    <w:p w:rsidR="0003428B" w:rsidRPr="0003428B" w:rsidRDefault="0003428B" w:rsidP="0003428B">
      <w:pPr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Федеральный закон от 27.07.2006 № 152-ФЗ (ред. от 29.07.2017) «О персональных данных» </w:t>
      </w:r>
      <w:r w:rsidRPr="0003428B">
        <w:rPr>
          <w:rFonts w:ascii="Times New Roman" w:hAnsi="Times New Roman" w:cs="Times New Roman"/>
          <w:sz w:val="24"/>
          <w:szCs w:val="24"/>
        </w:rPr>
        <w:t xml:space="preserve">(«Российская газета» , №  165, 29.07.2006);  </w:t>
      </w:r>
    </w:p>
    <w:p w:rsidR="0003428B" w:rsidRPr="0003428B" w:rsidRDefault="0003428B" w:rsidP="0003428B">
      <w:pPr>
        <w:spacing w:after="0" w:line="240" w:lineRule="auto"/>
        <w:rPr>
          <w:rFonts w:ascii="Times New Roman" w:hAnsi="Times New Roman" w:cs="Times New Roman"/>
          <w:bCs/>
          <w:sz w:val="24"/>
          <w:szCs w:val="24"/>
          <w:lang w:eastAsia="en-US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 xml:space="preserve">- Постановление Правительства Российской Федерации от 8 мая </w:t>
      </w:r>
      <w:smartTag w:uri="urn:schemas-microsoft-com:office:smarttags" w:element="metricconverter">
        <w:smartTagPr>
          <w:attr w:name="ProductID" w:val="2007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273 «Об исчислении размера вреда, причиненного лесам вследствие нарушения лесного законодательства» (Собрание законодательства Российской Федерации от 14 мая </w:t>
      </w:r>
      <w:smartTag w:uri="urn:schemas-microsoft-com:office:smarttags" w:element="metricconverter">
        <w:smartTagPr>
          <w:attr w:name="ProductID" w:val="2007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 xml:space="preserve">. № 20 ст. 2437, «Российская газета» от 23 мая </w:t>
      </w:r>
      <w:smartTag w:uri="urn:schemas-microsoft-com:office:smarttags" w:element="metricconverter">
        <w:smartTagPr>
          <w:attr w:name="ProductID" w:val="2007 г"/>
        </w:smartTagPr>
        <w:r w:rsidRPr="0003428B">
          <w:rPr>
            <w:rFonts w:ascii="Times New Roman" w:hAnsi="Times New Roman" w:cs="Times New Roman"/>
            <w:bCs/>
            <w:sz w:val="24"/>
            <w:szCs w:val="24"/>
          </w:rPr>
          <w:t>2007 г</w:t>
        </w:r>
      </w:smartTag>
      <w:r w:rsidRPr="0003428B">
        <w:rPr>
          <w:rFonts w:ascii="Times New Roman" w:hAnsi="Times New Roman" w:cs="Times New Roman"/>
          <w:bCs/>
          <w:sz w:val="24"/>
          <w:szCs w:val="24"/>
        </w:rPr>
        <w:t>. № 107);</w:t>
      </w:r>
    </w:p>
    <w:p w:rsidR="0003428B" w:rsidRPr="0003428B" w:rsidRDefault="0003428B" w:rsidP="0003428B">
      <w:pPr>
        <w:autoSpaceDE w:val="0"/>
        <w:autoSpaceDN w:val="0"/>
        <w:adjustRightInd w:val="0"/>
        <w:spacing w:after="0" w:line="240" w:lineRule="auto"/>
        <w:ind w:firstLine="567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sz w:val="24"/>
          <w:szCs w:val="24"/>
        </w:rPr>
        <w:t xml:space="preserve">- </w:t>
      </w:r>
      <w:hyperlink r:id="rId4" w:history="1">
        <w:r w:rsidRPr="0003428B">
          <w:rPr>
            <w:rStyle w:val="a3"/>
            <w:rFonts w:ascii="Times New Roman" w:hAnsi="Times New Roman" w:cs="Times New Roman"/>
            <w:color w:val="auto"/>
            <w:sz w:val="24"/>
            <w:szCs w:val="24"/>
          </w:rPr>
          <w:t>Постановление</w:t>
        </w:r>
      </w:hyperlink>
      <w:r w:rsidRPr="0003428B">
        <w:rPr>
          <w:rFonts w:ascii="Times New Roman" w:hAnsi="Times New Roman" w:cs="Times New Roman"/>
          <w:sz w:val="24"/>
          <w:szCs w:val="24"/>
        </w:rPr>
        <w:t xml:space="preserve">  Правительства Российской Федерации от 30.04.2014 № 403 «Об исчерпывающем перечне процедур в сфере жилищного строительства» («Собрание законодательства РФ», 12.05.2014, № 19, ст. 2437);</w:t>
      </w:r>
    </w:p>
    <w:p w:rsidR="0003428B" w:rsidRPr="0003428B" w:rsidRDefault="0003428B" w:rsidP="0003428B">
      <w:pPr>
        <w:pStyle w:val="ConsPlusNormal0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bCs/>
          <w:sz w:val="24"/>
          <w:szCs w:val="24"/>
        </w:rPr>
        <w:t>- Закон Курской области от 04.01.2003 № 1-ЗКО «Об  административных правонарушениях в Курской области» (</w:t>
      </w:r>
      <w:r w:rsidRPr="0003428B">
        <w:rPr>
          <w:rFonts w:ascii="Times New Roman" w:hAnsi="Times New Roman" w:cs="Times New Roman"/>
          <w:sz w:val="24"/>
          <w:szCs w:val="24"/>
        </w:rPr>
        <w:t>«</w:t>
      </w:r>
      <w:proofErr w:type="gramStart"/>
      <w:r w:rsidRPr="0003428B">
        <w:rPr>
          <w:rFonts w:ascii="Times New Roman" w:hAnsi="Times New Roman" w:cs="Times New Roman"/>
          <w:sz w:val="24"/>
          <w:szCs w:val="24"/>
        </w:rPr>
        <w:t>Курская</w:t>
      </w:r>
      <w:proofErr w:type="gramEnd"/>
      <w:r w:rsidRPr="0003428B">
        <w:rPr>
          <w:rFonts w:ascii="Times New Roman" w:hAnsi="Times New Roman" w:cs="Times New Roman"/>
          <w:sz w:val="24"/>
          <w:szCs w:val="24"/>
        </w:rPr>
        <w:t xml:space="preserve"> правда», № 4-5, 11.01.2003, «Курск», № 3, 15.01.2003);</w:t>
      </w:r>
    </w:p>
    <w:p w:rsidR="0003428B" w:rsidRPr="0003428B" w:rsidRDefault="0003428B" w:rsidP="0003428B">
      <w:pPr>
        <w:autoSpaceDE w:val="0"/>
        <w:autoSpaceDN w:val="0"/>
        <w:adjustRightInd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sz w:val="24"/>
          <w:szCs w:val="24"/>
        </w:rPr>
        <w:t xml:space="preserve">- </w:t>
      </w:r>
      <w:r w:rsidRPr="0003428B">
        <w:rPr>
          <w:rFonts w:ascii="Times New Roman" w:hAnsi="Times New Roman" w:cs="Times New Roman"/>
          <w:sz w:val="24"/>
          <w:szCs w:val="24"/>
        </w:rPr>
        <w:tab/>
        <w:t>распоряжение Правительства Курской области от 11.08.2006 № 446-р «О Методике оценки действительной восстановительной стоимости, а также ущерба, возмещаемого за вынужденный или незаконный снос зеленых насаждений, расположенных на территориях муниципальных образований» (Документ опубликован не был);</w:t>
      </w:r>
    </w:p>
    <w:p w:rsidR="0003428B" w:rsidRPr="0003428B" w:rsidRDefault="0003428B" w:rsidP="0003428B">
      <w:pPr>
        <w:widowControl w:val="0"/>
        <w:tabs>
          <w:tab w:val="left" w:pos="2268"/>
        </w:tabs>
        <w:autoSpaceDE w:val="0"/>
        <w:autoSpaceDN w:val="0"/>
        <w:adjustRightInd w:val="0"/>
        <w:spacing w:after="0" w:line="240" w:lineRule="auto"/>
        <w:ind w:firstLine="540"/>
        <w:rPr>
          <w:rFonts w:ascii="Times New Roman" w:hAnsi="Times New Roman" w:cs="Times New Roman"/>
          <w:sz w:val="24"/>
          <w:szCs w:val="24"/>
        </w:rPr>
      </w:pPr>
      <w:r w:rsidRPr="0003428B">
        <w:rPr>
          <w:rFonts w:ascii="Times New Roman" w:hAnsi="Times New Roman" w:cs="Times New Roman"/>
          <w:sz w:val="24"/>
          <w:szCs w:val="24"/>
        </w:rPr>
        <w:t>- Распоряжение  Администрации Курской области от 18.05.2015 № 350-ра  «Об утверждении типового (рекомендуемого) перечня  муниципальных услуг органов местного самоуправления Курской области» (Официальный сайт Администрации Курской области http://adm.rkursk.ru, 06.04.2017);</w:t>
      </w:r>
    </w:p>
    <w:p w:rsidR="0003428B" w:rsidRPr="0003428B" w:rsidRDefault="0003428B" w:rsidP="0003428B">
      <w:pPr>
        <w:widowControl w:val="0"/>
        <w:autoSpaceDE w:val="0"/>
        <w:autoSpaceDN w:val="0"/>
        <w:adjustRightInd w:val="0"/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  <w:lang w:eastAsia="en-US"/>
        </w:rPr>
      </w:pPr>
      <w:r w:rsidRPr="0003428B">
        <w:rPr>
          <w:rFonts w:ascii="Times New Roman" w:hAnsi="Times New Roman" w:cs="Times New Roman"/>
          <w:sz w:val="24"/>
          <w:szCs w:val="24"/>
        </w:rPr>
        <w:t xml:space="preserve">- постановлением Администрации </w:t>
      </w:r>
      <w:proofErr w:type="spellStart"/>
      <w:r w:rsidRPr="0003428B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03428B">
        <w:rPr>
          <w:rFonts w:ascii="Times New Roman" w:hAnsi="Times New Roman" w:cs="Times New Roman"/>
          <w:sz w:val="24"/>
          <w:szCs w:val="24"/>
        </w:rPr>
        <w:t xml:space="preserve"> </w:t>
      </w:r>
      <w:r w:rsidRPr="0003428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сельсовета, </w:t>
      </w:r>
      <w:proofErr w:type="spellStart"/>
      <w:r w:rsidRPr="0003428B">
        <w:rPr>
          <w:rStyle w:val="a4"/>
          <w:rFonts w:ascii="Times New Roman" w:hAnsi="Times New Roman" w:cs="Times New Roman"/>
          <w:b w:val="0"/>
          <w:sz w:val="24"/>
          <w:szCs w:val="24"/>
        </w:rPr>
        <w:t>Суджанского</w:t>
      </w:r>
      <w:proofErr w:type="spellEnd"/>
      <w:r w:rsidRPr="0003428B">
        <w:rPr>
          <w:rStyle w:val="a4"/>
          <w:rFonts w:ascii="Times New Roman" w:hAnsi="Times New Roman" w:cs="Times New Roman"/>
          <w:b w:val="0"/>
          <w:sz w:val="24"/>
          <w:szCs w:val="24"/>
        </w:rPr>
        <w:t xml:space="preserve"> </w:t>
      </w:r>
      <w:r w:rsidRPr="0003428B">
        <w:rPr>
          <w:rStyle w:val="a4"/>
          <w:rFonts w:ascii="Times New Roman" w:hAnsi="Times New Roman" w:cs="Times New Roman"/>
          <w:b w:val="0"/>
          <w:sz w:val="24"/>
          <w:szCs w:val="24"/>
        </w:rPr>
        <w:lastRenderedPageBreak/>
        <w:t>района Курской области</w:t>
      </w:r>
      <w:r w:rsidRPr="0003428B">
        <w:rPr>
          <w:rFonts w:ascii="Times New Roman" w:hAnsi="Times New Roman" w:cs="Times New Roman"/>
          <w:sz w:val="24"/>
          <w:szCs w:val="24"/>
        </w:rPr>
        <w:t xml:space="preserve"> от 01.11.2018 года № 135 «О разработке и утверждении административных регламентов предоставления муниципальных услуг»;</w:t>
      </w:r>
    </w:p>
    <w:p w:rsidR="0003428B" w:rsidRPr="0003428B" w:rsidRDefault="0003428B" w:rsidP="0003428B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Style w:val="a4"/>
          <w:rFonts w:ascii="Times New Roman" w:hAnsi="Times New Roman" w:cs="Times New Roman"/>
          <w:b w:val="0"/>
          <w:bCs w:val="0"/>
        </w:rPr>
      </w:pPr>
      <w:r w:rsidRPr="0003428B">
        <w:rPr>
          <w:rStyle w:val="a4"/>
          <w:rFonts w:ascii="Times New Roman" w:hAnsi="Times New Roman" w:cs="Times New Roman"/>
          <w:b w:val="0"/>
        </w:rPr>
        <w:t xml:space="preserve">- Решением </w:t>
      </w:r>
      <w:r w:rsidRPr="0003428B">
        <w:rPr>
          <w:rFonts w:ascii="Times New Roman" w:hAnsi="Times New Roman" w:cs="Times New Roman"/>
        </w:rPr>
        <w:t xml:space="preserve">Собрания депутатов </w:t>
      </w:r>
      <w:proofErr w:type="spellStart"/>
      <w:r w:rsidRPr="0003428B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03428B">
        <w:rPr>
          <w:rStyle w:val="a4"/>
          <w:rFonts w:ascii="Times New Roman" w:hAnsi="Times New Roman" w:cs="Times New Roman"/>
          <w:b w:val="0"/>
        </w:rPr>
        <w:t xml:space="preserve"> сельсовета, </w:t>
      </w:r>
      <w:proofErr w:type="spellStart"/>
      <w:r w:rsidRPr="0003428B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03428B">
        <w:rPr>
          <w:rStyle w:val="a4"/>
          <w:rFonts w:ascii="Times New Roman" w:hAnsi="Times New Roman" w:cs="Times New Roman"/>
          <w:b w:val="0"/>
        </w:rPr>
        <w:t xml:space="preserve"> района Курской области от 26.04.2016 №16 «Об утверждении перечня услуг, которые являются необходимыми и обязательными для предоставления муниципальных услуг Администрацией </w:t>
      </w:r>
      <w:proofErr w:type="spellStart"/>
      <w:r w:rsidRPr="0003428B">
        <w:rPr>
          <w:rStyle w:val="a4"/>
          <w:rFonts w:ascii="Times New Roman" w:hAnsi="Times New Roman" w:cs="Times New Roman"/>
          <w:b w:val="0"/>
        </w:rPr>
        <w:t>Заолешенского</w:t>
      </w:r>
      <w:proofErr w:type="spellEnd"/>
      <w:r w:rsidRPr="0003428B">
        <w:rPr>
          <w:rStyle w:val="a4"/>
          <w:rFonts w:ascii="Times New Roman" w:hAnsi="Times New Roman" w:cs="Times New Roman"/>
          <w:b w:val="0"/>
        </w:rPr>
        <w:t xml:space="preserve"> сельсовета </w:t>
      </w:r>
      <w:proofErr w:type="spellStart"/>
      <w:r w:rsidRPr="0003428B">
        <w:rPr>
          <w:rStyle w:val="a4"/>
          <w:rFonts w:ascii="Times New Roman" w:hAnsi="Times New Roman" w:cs="Times New Roman"/>
          <w:b w:val="0"/>
        </w:rPr>
        <w:t>Суджанского</w:t>
      </w:r>
      <w:proofErr w:type="spellEnd"/>
      <w:r w:rsidRPr="0003428B">
        <w:rPr>
          <w:rStyle w:val="a4"/>
          <w:rFonts w:ascii="Times New Roman" w:hAnsi="Times New Roman" w:cs="Times New Roman"/>
          <w:b w:val="0"/>
        </w:rPr>
        <w:t xml:space="preserve"> района Курской области»;</w:t>
      </w:r>
    </w:p>
    <w:p w:rsidR="0003428B" w:rsidRPr="0003428B" w:rsidRDefault="0003428B" w:rsidP="0003428B">
      <w:pPr>
        <w:pStyle w:val="1"/>
        <w:tabs>
          <w:tab w:val="left" w:pos="426"/>
          <w:tab w:val="left" w:pos="993"/>
        </w:tabs>
        <w:spacing w:line="240" w:lineRule="auto"/>
        <w:ind w:left="0" w:firstLine="1134"/>
        <w:jc w:val="both"/>
        <w:rPr>
          <w:rFonts w:ascii="Times New Roman" w:hAnsi="Times New Roman" w:cs="Times New Roman"/>
        </w:rPr>
      </w:pPr>
      <w:r w:rsidRPr="0003428B">
        <w:rPr>
          <w:rFonts w:ascii="Times New Roman" w:hAnsi="Times New Roman" w:cs="Times New Roman"/>
        </w:rPr>
        <w:t xml:space="preserve">- Постановлением Администрации </w:t>
      </w:r>
      <w:proofErr w:type="spellStart"/>
      <w:r w:rsidRPr="0003428B">
        <w:rPr>
          <w:rFonts w:ascii="Times New Roman" w:hAnsi="Times New Roman" w:cs="Times New Roman"/>
        </w:rPr>
        <w:t>Заолешенского</w:t>
      </w:r>
      <w:proofErr w:type="spellEnd"/>
      <w:r w:rsidRPr="0003428B">
        <w:rPr>
          <w:rFonts w:ascii="Times New Roman" w:hAnsi="Times New Roman" w:cs="Times New Roman"/>
        </w:rPr>
        <w:t xml:space="preserve"> сельсовета </w:t>
      </w:r>
      <w:proofErr w:type="spellStart"/>
      <w:r w:rsidRPr="0003428B">
        <w:rPr>
          <w:rFonts w:ascii="Times New Roman" w:hAnsi="Times New Roman" w:cs="Times New Roman"/>
        </w:rPr>
        <w:t>Суджанского</w:t>
      </w:r>
      <w:proofErr w:type="spellEnd"/>
      <w:r w:rsidRPr="0003428B">
        <w:rPr>
          <w:rFonts w:ascii="Times New Roman" w:hAnsi="Times New Roman" w:cs="Times New Roman"/>
        </w:rPr>
        <w:t xml:space="preserve"> района от 22.03.2013 №35 «Об утверждении Положения об особенностях подачи и рассмотрения жалоб на решения и действия (бездействие) Администрации </w:t>
      </w:r>
      <w:proofErr w:type="spellStart"/>
      <w:r w:rsidRPr="0003428B">
        <w:rPr>
          <w:rFonts w:ascii="Times New Roman" w:hAnsi="Times New Roman" w:cs="Times New Roman"/>
        </w:rPr>
        <w:t>Заолешенского</w:t>
      </w:r>
      <w:proofErr w:type="spellEnd"/>
      <w:r w:rsidRPr="0003428B">
        <w:rPr>
          <w:rFonts w:ascii="Times New Roman" w:hAnsi="Times New Roman" w:cs="Times New Roman"/>
        </w:rPr>
        <w:t xml:space="preserve"> сельсовета </w:t>
      </w:r>
      <w:proofErr w:type="spellStart"/>
      <w:r w:rsidRPr="0003428B">
        <w:rPr>
          <w:rFonts w:ascii="Times New Roman" w:hAnsi="Times New Roman" w:cs="Times New Roman"/>
        </w:rPr>
        <w:t>Суджанского</w:t>
      </w:r>
      <w:proofErr w:type="spellEnd"/>
      <w:r w:rsidRPr="0003428B">
        <w:rPr>
          <w:rFonts w:ascii="Times New Roman" w:hAnsi="Times New Roman" w:cs="Times New Roman"/>
        </w:rPr>
        <w:t xml:space="preserve"> района Курской области и должностных лиц, муниципальных служащих органов местного самоуправления </w:t>
      </w:r>
      <w:proofErr w:type="spellStart"/>
      <w:r w:rsidRPr="0003428B">
        <w:rPr>
          <w:rFonts w:ascii="Times New Roman" w:hAnsi="Times New Roman" w:cs="Times New Roman"/>
        </w:rPr>
        <w:t>Суджанского</w:t>
      </w:r>
      <w:proofErr w:type="spellEnd"/>
      <w:r w:rsidRPr="0003428B">
        <w:rPr>
          <w:rFonts w:ascii="Times New Roman" w:hAnsi="Times New Roman" w:cs="Times New Roman"/>
        </w:rPr>
        <w:t xml:space="preserve"> района Курской области»;</w:t>
      </w:r>
    </w:p>
    <w:p w:rsidR="0003428B" w:rsidRPr="0003428B" w:rsidRDefault="0003428B" w:rsidP="0003428B">
      <w:pPr>
        <w:spacing w:after="0" w:line="240" w:lineRule="auto"/>
        <w:ind w:firstLine="1134"/>
        <w:rPr>
          <w:rFonts w:ascii="Times New Roman" w:hAnsi="Times New Roman" w:cs="Times New Roman"/>
          <w:sz w:val="24"/>
          <w:szCs w:val="24"/>
        </w:rPr>
      </w:pPr>
      <w:proofErr w:type="gramStart"/>
      <w:r w:rsidRPr="0003428B">
        <w:rPr>
          <w:rFonts w:ascii="Times New Roman" w:hAnsi="Times New Roman" w:cs="Times New Roman"/>
          <w:sz w:val="24"/>
          <w:szCs w:val="24"/>
        </w:rPr>
        <w:t>- Уставом муниципального образования «</w:t>
      </w:r>
      <w:proofErr w:type="spellStart"/>
      <w:r w:rsidRPr="0003428B">
        <w:rPr>
          <w:rFonts w:ascii="Times New Roman" w:hAnsi="Times New Roman" w:cs="Times New Roman"/>
          <w:sz w:val="24"/>
          <w:szCs w:val="24"/>
        </w:rPr>
        <w:t>Заолешенский</w:t>
      </w:r>
      <w:proofErr w:type="spellEnd"/>
      <w:r w:rsidRPr="0003428B">
        <w:rPr>
          <w:rFonts w:ascii="Times New Roman" w:hAnsi="Times New Roman" w:cs="Times New Roman"/>
          <w:sz w:val="24"/>
          <w:szCs w:val="24"/>
        </w:rPr>
        <w:t xml:space="preserve"> сельсовет» </w:t>
      </w:r>
      <w:proofErr w:type="spellStart"/>
      <w:r w:rsidRPr="0003428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03428B">
        <w:rPr>
          <w:rFonts w:ascii="Times New Roman" w:hAnsi="Times New Roman" w:cs="Times New Roman"/>
          <w:sz w:val="24"/>
          <w:szCs w:val="24"/>
        </w:rPr>
        <w:t xml:space="preserve"> района Курской области (принят решением Собрания депутатов </w:t>
      </w:r>
      <w:proofErr w:type="spellStart"/>
      <w:r w:rsidRPr="0003428B">
        <w:rPr>
          <w:rFonts w:ascii="Times New Roman" w:hAnsi="Times New Roman" w:cs="Times New Roman"/>
          <w:sz w:val="24"/>
          <w:szCs w:val="24"/>
        </w:rPr>
        <w:t>Заолешенского</w:t>
      </w:r>
      <w:proofErr w:type="spellEnd"/>
      <w:r w:rsidRPr="0003428B">
        <w:rPr>
          <w:rFonts w:ascii="Times New Roman" w:hAnsi="Times New Roman" w:cs="Times New Roman"/>
          <w:sz w:val="24"/>
          <w:szCs w:val="24"/>
        </w:rPr>
        <w:t xml:space="preserve"> сельсовета </w:t>
      </w:r>
      <w:proofErr w:type="spellStart"/>
      <w:r w:rsidRPr="0003428B">
        <w:rPr>
          <w:rFonts w:ascii="Times New Roman" w:hAnsi="Times New Roman" w:cs="Times New Roman"/>
          <w:sz w:val="24"/>
          <w:szCs w:val="24"/>
        </w:rPr>
        <w:t>Суджанского</w:t>
      </w:r>
      <w:proofErr w:type="spellEnd"/>
      <w:r w:rsidRPr="0003428B">
        <w:rPr>
          <w:rFonts w:ascii="Times New Roman" w:hAnsi="Times New Roman" w:cs="Times New Roman"/>
          <w:sz w:val="24"/>
          <w:szCs w:val="24"/>
        </w:rPr>
        <w:t xml:space="preserve"> района Курской области от 22.11.2010 г №22, зарегистрирован в Управлении Министерства юстиции Российской Федерации по Курской области, государственный регистрационный № ru.46233232010001.</w:t>
      </w:r>
      <w:proofErr w:type="gramEnd"/>
    </w:p>
    <w:p w:rsidR="0003428B" w:rsidRPr="0003428B" w:rsidRDefault="0003428B" w:rsidP="0003428B">
      <w:pPr>
        <w:widowControl w:val="0"/>
        <w:spacing w:after="0" w:line="240" w:lineRule="auto"/>
        <w:ind w:firstLine="720"/>
        <w:rPr>
          <w:rFonts w:ascii="Times New Roman" w:hAnsi="Times New Roman" w:cs="Times New Roman"/>
          <w:sz w:val="24"/>
          <w:szCs w:val="24"/>
        </w:rPr>
      </w:pPr>
    </w:p>
    <w:p w:rsidR="0003428B" w:rsidRPr="0003428B" w:rsidRDefault="0003428B" w:rsidP="0003428B">
      <w:pPr>
        <w:widowControl w:val="0"/>
        <w:autoSpaceDE w:val="0"/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03428B" w:rsidRPr="0003428B" w:rsidRDefault="0003428B" w:rsidP="0003428B">
      <w:pPr>
        <w:keepNext/>
        <w:tabs>
          <w:tab w:val="left" w:pos="5954"/>
        </w:tabs>
        <w:suppressAutoHyphens/>
        <w:spacing w:after="0" w:line="240" w:lineRule="auto"/>
        <w:ind w:left="431"/>
        <w:contextualSpacing/>
        <w:jc w:val="center"/>
        <w:outlineLvl w:val="0"/>
        <w:rPr>
          <w:rFonts w:ascii="Times New Roman" w:hAnsi="Times New Roman" w:cs="Times New Roman"/>
          <w:kern w:val="32"/>
          <w:sz w:val="24"/>
          <w:szCs w:val="24"/>
        </w:rPr>
      </w:pPr>
    </w:p>
    <w:p w:rsidR="0080117E" w:rsidRPr="0003428B" w:rsidRDefault="0080117E" w:rsidP="0003428B">
      <w:pPr>
        <w:spacing w:after="0" w:line="240" w:lineRule="auto"/>
        <w:rPr>
          <w:rFonts w:ascii="Times New Roman" w:hAnsi="Times New Roman" w:cs="Times New Roman"/>
        </w:rPr>
      </w:pPr>
    </w:p>
    <w:sectPr w:rsidR="0080117E" w:rsidRPr="0003428B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>
    <w:useFELayout/>
  </w:compat>
  <w:rsids>
    <w:rsidRoot w:val="0003428B"/>
    <w:rsid w:val="0003428B"/>
    <w:rsid w:val="0080117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ConsPlusNormal">
    <w:name w:val="ConsPlusNormal Знак"/>
    <w:link w:val="ConsPlusNormal0"/>
    <w:locked/>
    <w:rsid w:val="0003428B"/>
    <w:rPr>
      <w:rFonts w:ascii="Arial" w:hAnsi="Arial" w:cs="Arial"/>
    </w:rPr>
  </w:style>
  <w:style w:type="paragraph" w:customStyle="1" w:styleId="ConsPlusNormal0">
    <w:name w:val="ConsPlusNormal"/>
    <w:link w:val="ConsPlusNormal"/>
    <w:rsid w:val="0003428B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hAnsi="Arial" w:cs="Arial"/>
    </w:rPr>
  </w:style>
  <w:style w:type="paragraph" w:customStyle="1" w:styleId="1">
    <w:name w:val="Абзац списка1"/>
    <w:rsid w:val="0003428B"/>
    <w:pPr>
      <w:widowControl w:val="0"/>
      <w:suppressAutoHyphens/>
      <w:spacing w:after="0" w:line="100" w:lineRule="atLeast"/>
      <w:ind w:left="720"/>
    </w:pPr>
    <w:rPr>
      <w:rFonts w:ascii="Calibri" w:eastAsia="Times New Roman" w:hAnsi="Calibri" w:cs="Calibri"/>
      <w:kern w:val="2"/>
      <w:sz w:val="24"/>
      <w:szCs w:val="24"/>
      <w:lang w:eastAsia="ar-SA"/>
    </w:rPr>
  </w:style>
  <w:style w:type="character" w:styleId="a3">
    <w:name w:val="Hyperlink"/>
    <w:basedOn w:val="a0"/>
    <w:uiPriority w:val="99"/>
    <w:semiHidden/>
    <w:unhideWhenUsed/>
    <w:rsid w:val="0003428B"/>
    <w:rPr>
      <w:color w:val="0000FF"/>
      <w:u w:val="single"/>
    </w:rPr>
  </w:style>
  <w:style w:type="character" w:styleId="a4">
    <w:name w:val="Strong"/>
    <w:basedOn w:val="a0"/>
    <w:uiPriority w:val="99"/>
    <w:qFormat/>
    <w:rsid w:val="0003428B"/>
    <w:rPr>
      <w:b/>
      <w:bCs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508660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consultantplus://offline/ref=26E71E455DCBF98F5C8D5A6938D19EC060857AC452BF42127497871ADAV4V6K" TargetMode="Externa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1</Pages>
  <Words>718</Words>
  <Characters>4093</Characters>
  <Application>Microsoft Office Word</Application>
  <DocSecurity>0</DocSecurity>
  <Lines>34</Lines>
  <Paragraphs>9</Paragraphs>
  <ScaleCrop>false</ScaleCrop>
  <Company>Pirated Aliance</Company>
  <LinksUpToDate>false</LinksUpToDate>
  <CharactersWithSpaces>4802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DIALOG</dc:creator>
  <cp:keywords/>
  <dc:description/>
  <cp:lastModifiedBy>DIALOG</cp:lastModifiedBy>
  <cp:revision>3</cp:revision>
  <dcterms:created xsi:type="dcterms:W3CDTF">2019-02-24T08:21:00Z</dcterms:created>
  <dcterms:modified xsi:type="dcterms:W3CDTF">2019-02-24T08:21:00Z</dcterms:modified>
</cp:coreProperties>
</file>