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8" w:rsidRDefault="001E1A88" w:rsidP="001E1A88">
      <w:pPr>
        <w:pStyle w:val="1"/>
        <w:widowControl/>
        <w:tabs>
          <w:tab w:val="clear" w:pos="432"/>
          <w:tab w:val="left" w:pos="9922"/>
        </w:tabs>
        <w:ind w:right="-1"/>
      </w:pPr>
      <w:r>
        <w:t>Администрация</w:t>
      </w:r>
    </w:p>
    <w:p w:rsidR="001E1A88" w:rsidRDefault="003E4FCB" w:rsidP="001E1A88">
      <w:pPr>
        <w:pStyle w:val="1"/>
        <w:widowControl/>
        <w:tabs>
          <w:tab w:val="clear" w:pos="432"/>
          <w:tab w:val="left" w:pos="9922"/>
        </w:tabs>
        <w:ind w:right="-1"/>
      </w:pPr>
      <w:r>
        <w:t>Заолешенского</w:t>
      </w:r>
      <w:r w:rsidR="001E1A88">
        <w:t xml:space="preserve">  сельсовета</w:t>
      </w:r>
    </w:p>
    <w:p w:rsidR="001E1A88" w:rsidRDefault="001E1A88" w:rsidP="001E1A88">
      <w:pPr>
        <w:pStyle w:val="1"/>
        <w:widowControl/>
        <w:tabs>
          <w:tab w:val="clear" w:pos="432"/>
          <w:tab w:val="left" w:pos="9922"/>
        </w:tabs>
        <w:ind w:right="-1"/>
      </w:pPr>
      <w:r>
        <w:t>Суджанского района</w:t>
      </w:r>
    </w:p>
    <w:p w:rsidR="001E1A88" w:rsidRDefault="001E1A88" w:rsidP="001E1A88">
      <w:pPr>
        <w:pStyle w:val="1"/>
        <w:widowControl/>
        <w:tabs>
          <w:tab w:val="clear" w:pos="432"/>
          <w:tab w:val="num" w:pos="0"/>
          <w:tab w:val="left" w:pos="9922"/>
        </w:tabs>
        <w:ind w:right="-1"/>
      </w:pPr>
      <w:r>
        <w:t>Курской области</w:t>
      </w:r>
    </w:p>
    <w:p w:rsidR="001E1A88" w:rsidRDefault="001E1A88" w:rsidP="001E1A88">
      <w:pPr>
        <w:tabs>
          <w:tab w:val="left" w:pos="9922"/>
        </w:tabs>
        <w:ind w:right="-1"/>
        <w:jc w:val="center"/>
        <w:rPr>
          <w:b/>
          <w:sz w:val="24"/>
        </w:rPr>
      </w:pPr>
    </w:p>
    <w:p w:rsidR="001E1A88" w:rsidRDefault="001E1A88" w:rsidP="001E1A88">
      <w:pPr>
        <w:pStyle w:val="5"/>
        <w:tabs>
          <w:tab w:val="clear" w:pos="1008"/>
          <w:tab w:val="num" w:pos="0"/>
          <w:tab w:val="left" w:pos="9922"/>
        </w:tabs>
        <w:ind w:right="-1"/>
        <w:rPr>
          <w:spacing w:val="20"/>
          <w:sz w:val="36"/>
        </w:rPr>
      </w:pPr>
      <w:r>
        <w:rPr>
          <w:spacing w:val="20"/>
          <w:sz w:val="36"/>
        </w:rPr>
        <w:t xml:space="preserve">ПОСТАНОВЛЕНИЕ </w:t>
      </w:r>
    </w:p>
    <w:p w:rsidR="001E1A88" w:rsidRDefault="001E1A88" w:rsidP="001E1A88">
      <w:pPr>
        <w:ind w:right="1701"/>
        <w:rPr>
          <w:b/>
          <w:sz w:val="24"/>
        </w:rPr>
      </w:pPr>
    </w:p>
    <w:p w:rsidR="001E1A88" w:rsidRDefault="001E1A88" w:rsidP="001E1A88">
      <w:pPr>
        <w:ind w:right="1701"/>
        <w:rPr>
          <w:b/>
          <w:sz w:val="24"/>
        </w:rPr>
      </w:pPr>
    </w:p>
    <w:p w:rsidR="001E1A88" w:rsidRDefault="001E1A88" w:rsidP="001E1A88">
      <w:pPr>
        <w:ind w:right="1701"/>
        <w:rPr>
          <w:sz w:val="28"/>
        </w:rPr>
      </w:pPr>
      <w:r>
        <w:rPr>
          <w:sz w:val="24"/>
          <w:szCs w:val="24"/>
        </w:rPr>
        <w:t xml:space="preserve">От </w:t>
      </w:r>
      <w:r>
        <w:rPr>
          <w:sz w:val="28"/>
        </w:rPr>
        <w:t xml:space="preserve"> </w:t>
      </w:r>
      <w:r w:rsidR="003E4FCB">
        <w:rPr>
          <w:sz w:val="28"/>
        </w:rPr>
        <w:t>15.08.</w:t>
      </w:r>
      <w:r>
        <w:rPr>
          <w:sz w:val="28"/>
        </w:rPr>
        <w:t xml:space="preserve">  2011  года                                                    </w:t>
      </w:r>
      <w:r>
        <w:rPr>
          <w:sz w:val="24"/>
          <w:szCs w:val="24"/>
        </w:rPr>
        <w:t>№</w:t>
      </w:r>
      <w:r>
        <w:rPr>
          <w:sz w:val="28"/>
        </w:rPr>
        <w:t xml:space="preserve"> </w:t>
      </w:r>
      <w:r w:rsidR="003E4FCB">
        <w:rPr>
          <w:sz w:val="28"/>
        </w:rPr>
        <w:t>55</w:t>
      </w:r>
    </w:p>
    <w:p w:rsidR="001E1A88" w:rsidRDefault="001E1A88" w:rsidP="001E1A88"/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О Порядке уведомления</w:t>
      </w:r>
    </w:p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представителя нанимателя (работодателя)</w:t>
      </w:r>
    </w:p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о фактах обращения в целях склонения</w:t>
      </w:r>
    </w:p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муниципального служащего к совершению</w:t>
      </w:r>
    </w:p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коррупционных правонарушений</w:t>
      </w:r>
    </w:p>
    <w:p w:rsidR="001E1A88" w:rsidRPr="000C68F2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В соответствии с частью 5 статьи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C68F2">
          <w:rPr>
            <w:sz w:val="24"/>
            <w:szCs w:val="24"/>
          </w:rPr>
          <w:t>2008 г</w:t>
        </w:r>
      </w:smartTag>
      <w:r w:rsidRPr="000C68F2">
        <w:rPr>
          <w:sz w:val="24"/>
          <w:szCs w:val="24"/>
        </w:rPr>
        <w:t xml:space="preserve">. № 273-ФЗ «О противодействии коррупции» </w:t>
      </w:r>
      <w:r>
        <w:rPr>
          <w:sz w:val="24"/>
          <w:szCs w:val="24"/>
        </w:rPr>
        <w:t xml:space="preserve">Администрация 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 w:rsidRPr="000C68F2">
        <w:rPr>
          <w:sz w:val="24"/>
          <w:szCs w:val="24"/>
        </w:rPr>
        <w:t>Суджанского</w:t>
      </w:r>
      <w:proofErr w:type="spellEnd"/>
      <w:r w:rsidRPr="000C68F2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 ПОСТАНОВЛЯЕТ</w:t>
      </w:r>
      <w:r w:rsidRPr="000C68F2">
        <w:rPr>
          <w:sz w:val="24"/>
          <w:szCs w:val="24"/>
        </w:rPr>
        <w:t>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Заместителю  главы </w:t>
      </w:r>
      <w:r w:rsidRPr="000C68F2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дминистрации 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 сельсовета  </w:t>
      </w:r>
      <w:proofErr w:type="spellStart"/>
      <w:r>
        <w:rPr>
          <w:sz w:val="24"/>
          <w:szCs w:val="24"/>
        </w:rPr>
        <w:t>Суджанского</w:t>
      </w:r>
      <w:proofErr w:type="spellEnd"/>
      <w:r w:rsidRPr="000C68F2">
        <w:rPr>
          <w:sz w:val="24"/>
          <w:szCs w:val="24"/>
        </w:rPr>
        <w:t xml:space="preserve"> района Курской области </w:t>
      </w:r>
      <w:r>
        <w:rPr>
          <w:sz w:val="24"/>
          <w:szCs w:val="24"/>
        </w:rPr>
        <w:t>(</w:t>
      </w:r>
      <w:r w:rsidR="003E4FCB">
        <w:rPr>
          <w:sz w:val="24"/>
          <w:szCs w:val="24"/>
        </w:rPr>
        <w:t>Воскобойниковой Е.А.)</w:t>
      </w:r>
      <w:r>
        <w:rPr>
          <w:sz w:val="24"/>
          <w:szCs w:val="24"/>
        </w:rPr>
        <w:t xml:space="preserve"> </w:t>
      </w:r>
      <w:r w:rsidRPr="000C68F2">
        <w:rPr>
          <w:sz w:val="24"/>
          <w:szCs w:val="24"/>
        </w:rPr>
        <w:t>обеспечить: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</w:t>
      </w:r>
      <w:r>
        <w:rPr>
          <w:sz w:val="24"/>
          <w:szCs w:val="24"/>
        </w:rPr>
        <w:t xml:space="preserve">ний на рассмотрение Главе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 w:rsidRPr="000C68F2">
        <w:rPr>
          <w:sz w:val="24"/>
          <w:szCs w:val="24"/>
        </w:rPr>
        <w:t xml:space="preserve"> района Курской области с целью организации последующей проверки сведений, содержащихся в уведомлениях;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lastRenderedPageBreak/>
        <w:t>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3. </w:t>
      </w:r>
      <w:proofErr w:type="gramStart"/>
      <w:r w:rsidRPr="000C68F2">
        <w:rPr>
          <w:sz w:val="24"/>
          <w:szCs w:val="24"/>
        </w:rPr>
        <w:t>Контроль за</w:t>
      </w:r>
      <w:proofErr w:type="gramEnd"/>
      <w:r w:rsidRPr="000C68F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подписания.</w:t>
      </w: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 сельсовета                                   </w:t>
      </w:r>
      <w:proofErr w:type="spellStart"/>
      <w:r w:rsidR="003E4FCB">
        <w:rPr>
          <w:sz w:val="24"/>
          <w:szCs w:val="24"/>
        </w:rPr>
        <w:t>И.М.Логунов</w:t>
      </w:r>
      <w:proofErr w:type="spellEnd"/>
    </w:p>
    <w:p w:rsidR="001E1A88" w:rsidRPr="000C68F2" w:rsidRDefault="001E1A88" w:rsidP="001E1A88"/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4FCB" w:rsidRDefault="003E4FCB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E1A88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A88" w:rsidRPr="000C68F2" w:rsidRDefault="003E4FCB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E1A8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E1A88" w:rsidRPr="000C68F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E1A88" w:rsidRPr="000C68F2" w:rsidRDefault="001E1A88" w:rsidP="001E1A88">
      <w:pPr>
        <w:pStyle w:val="ConsPlusNormal"/>
        <w:widowControl/>
        <w:ind w:left="4536" w:firstLine="0"/>
      </w:pPr>
      <w:r>
        <w:t>от «</w:t>
      </w:r>
      <w:r w:rsidR="003E4FCB">
        <w:t>15</w:t>
      </w:r>
      <w:r>
        <w:t xml:space="preserve">»  </w:t>
      </w:r>
      <w:r w:rsidR="003E4FCB">
        <w:t>августа</w:t>
      </w:r>
      <w:r>
        <w:t xml:space="preserve"> 2011г. № </w:t>
      </w:r>
      <w:r w:rsidR="003E4FCB">
        <w:t>55</w:t>
      </w:r>
    </w:p>
    <w:p w:rsidR="001E1A88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ПОРЯДОК</w:t>
      </w:r>
    </w:p>
    <w:p w:rsidR="001E1A88" w:rsidRPr="000C68F2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C68F2">
        <w:rPr>
          <w:sz w:val="24"/>
          <w:szCs w:val="24"/>
        </w:rPr>
        <w:t>1. Общие положения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1.1. </w:t>
      </w:r>
      <w:proofErr w:type="gramStart"/>
      <w:r w:rsidRPr="000C68F2">
        <w:rPr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разработан во исполнение положений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C68F2">
          <w:rPr>
            <w:sz w:val="24"/>
            <w:szCs w:val="24"/>
          </w:rPr>
          <w:t>2008 г</w:t>
        </w:r>
      </w:smartTag>
      <w:r w:rsidRPr="000C68F2">
        <w:rPr>
          <w:sz w:val="24"/>
          <w:szCs w:val="24"/>
        </w:rPr>
        <w:t xml:space="preserve">. № 273-ФЗ «О противодействии коррупции» и определяет порядок уведомления муниципальным служащим Главы </w:t>
      </w:r>
      <w:r>
        <w:rPr>
          <w:sz w:val="24"/>
          <w:szCs w:val="24"/>
        </w:rPr>
        <w:t xml:space="preserve">администрации 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 w:rsidRPr="000C68F2">
        <w:rPr>
          <w:sz w:val="24"/>
          <w:szCs w:val="24"/>
        </w:rPr>
        <w:t xml:space="preserve"> района Курской области о фактах обращения в целях склонения муниципального служащего к совершению коррупционных правонарушений.</w:t>
      </w:r>
      <w:proofErr w:type="gramEnd"/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1.2. </w:t>
      </w:r>
      <w:proofErr w:type="gramStart"/>
      <w:r w:rsidRPr="000C68F2">
        <w:rPr>
          <w:sz w:val="24"/>
          <w:szCs w:val="24"/>
        </w:rPr>
        <w:t>Муниципальные служащие Администрации</w:t>
      </w:r>
      <w:r>
        <w:rPr>
          <w:sz w:val="24"/>
          <w:szCs w:val="24"/>
        </w:rPr>
        <w:t xml:space="preserve"> 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 сельсовета </w:t>
      </w:r>
      <w:r w:rsidRPr="000C68F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</w:t>
      </w:r>
      <w:r w:rsidRPr="000C68F2">
        <w:rPr>
          <w:sz w:val="24"/>
          <w:szCs w:val="24"/>
        </w:rPr>
        <w:t>района 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</w:t>
      </w:r>
      <w:proofErr w:type="gramEnd"/>
      <w:r w:rsidRPr="000C68F2">
        <w:rPr>
          <w:sz w:val="24"/>
          <w:szCs w:val="24"/>
        </w:rPr>
        <w:t xml:space="preserve">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1.3.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C68F2">
        <w:rPr>
          <w:sz w:val="24"/>
          <w:szCs w:val="24"/>
        </w:rPr>
        <w:t>2. Организация приема и регистрации уведомлений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lastRenderedPageBreak/>
        <w:t>2.1. Организация приема и регистрации уведомлений осуществляется отделом</w:t>
      </w:r>
      <w:r w:rsidRPr="000C68F2">
        <w:rPr>
          <w:i/>
          <w:sz w:val="24"/>
          <w:szCs w:val="24"/>
        </w:rPr>
        <w:t xml:space="preserve"> </w:t>
      </w:r>
      <w:r w:rsidRPr="007D4EF6">
        <w:rPr>
          <w:sz w:val="24"/>
          <w:szCs w:val="24"/>
        </w:rPr>
        <w:t>организационной и кадров</w:t>
      </w:r>
      <w:r>
        <w:rPr>
          <w:sz w:val="24"/>
          <w:szCs w:val="24"/>
        </w:rPr>
        <w:t xml:space="preserve">ой работы Администрации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 w:rsidRPr="007D4EF6">
        <w:rPr>
          <w:sz w:val="24"/>
          <w:szCs w:val="24"/>
        </w:rPr>
        <w:t xml:space="preserve"> района Курской области</w:t>
      </w:r>
      <w:r w:rsidRPr="000C68F2">
        <w:rPr>
          <w:sz w:val="24"/>
          <w:szCs w:val="24"/>
        </w:rPr>
        <w:t>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2.2. Уведомление подается на имя </w:t>
      </w:r>
      <w:r>
        <w:rPr>
          <w:sz w:val="24"/>
          <w:szCs w:val="24"/>
        </w:rPr>
        <w:t xml:space="preserve">Главы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 w:rsidRPr="000C68F2">
        <w:rPr>
          <w:sz w:val="24"/>
          <w:szCs w:val="24"/>
        </w:rPr>
        <w:t xml:space="preserve"> района Курской области в отдел </w:t>
      </w:r>
      <w:r w:rsidRPr="007D4EF6">
        <w:rPr>
          <w:sz w:val="24"/>
          <w:szCs w:val="24"/>
        </w:rPr>
        <w:t>организационной и кадров</w:t>
      </w:r>
      <w:r>
        <w:rPr>
          <w:sz w:val="24"/>
          <w:szCs w:val="24"/>
        </w:rPr>
        <w:t xml:space="preserve">ой работы Администрации 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 w:rsidRPr="007D4EF6">
        <w:rPr>
          <w:sz w:val="24"/>
          <w:szCs w:val="24"/>
        </w:rPr>
        <w:t xml:space="preserve"> района Курской области</w:t>
      </w:r>
      <w:r w:rsidRPr="000C68F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C68F2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начальнику отдела</w:t>
      </w:r>
      <w:r w:rsidRPr="000C68F2">
        <w:rPr>
          <w:sz w:val="24"/>
          <w:szCs w:val="24"/>
        </w:rPr>
        <w:t>, 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2.3. Уведомление должно содержать следующую информацию: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фамилия, имя, отчество муниципального служащего, замещаемая им должность;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способ склонения к правонарушению (подкуп, угроза, обещание, обман, насилие и т.д.);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обстоятельства склонения к правонарушению (телефонный разговор, личная встреча, почтовое отправление и т.д.);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- действия муниципального служащего </w:t>
      </w:r>
      <w:proofErr w:type="gramStart"/>
      <w:r w:rsidRPr="000C68F2">
        <w:rPr>
          <w:sz w:val="24"/>
          <w:szCs w:val="24"/>
        </w:rPr>
        <w:t>в связи с поступившим к нему обращением в целях склонения его к совершению</w:t>
      </w:r>
      <w:proofErr w:type="gramEnd"/>
      <w:r w:rsidRPr="000C68F2">
        <w:rPr>
          <w:sz w:val="24"/>
          <w:szCs w:val="24"/>
        </w:rPr>
        <w:t xml:space="preserve"> коррупционных правонарушений;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дата заполнения и подпись муниципального служащего, заполнившего уведомление.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2.4. 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журнал) (Приложение №2).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lastRenderedPageBreak/>
        <w:t>2.5. Регистрационный номер и дата регистрации уведомления указываются на первой странице уведомления.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2.6. В журнале должно быть отражено следующее: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регистрационный номер, присвоенный уведомлению;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дата и время его принятия;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должность лица, принявшего уведомление;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краткое изложение фактов, указанных в уведомлении;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подпись должностного лица, принявшего уведомление для проверки сведений, в нем указанных, и дата принятия уведомления на исполнение;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сведения о принятом решении с указанием даты;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особые отметки.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2.8. Листы журнала должны быть пронумерованы, прошнурованы и скреплены печатью.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Журнал должен храниться в условиях, исключающих доступ к нему посторонних лиц.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C68F2">
        <w:rPr>
          <w:sz w:val="24"/>
          <w:szCs w:val="24"/>
        </w:rPr>
        <w:t>3. Организация проверки сведений, содержащихся в уведомлениях</w:t>
      </w:r>
      <w:r>
        <w:rPr>
          <w:sz w:val="24"/>
          <w:szCs w:val="24"/>
        </w:rPr>
        <w:t>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3.1. Зарегистрированное уведомление в течение 3-х рабочих дней направляется представителю нанимателя.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3.2. При получении уведомления представитель нанимателя в целях проверки указанного факта направляет поступившее в его адрес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3.3. Основными задачами деятельности по рассмотрению уведомлений являются: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 w:rsidRPr="000C68F2">
        <w:rPr>
          <w:sz w:val="24"/>
          <w:szCs w:val="24"/>
        </w:rPr>
        <w:t>о(</w:t>
      </w:r>
      <w:proofErr w:type="spellStart"/>
      <w:proofErr w:type="gramEnd"/>
      <w:r w:rsidRPr="000C68F2">
        <w:rPr>
          <w:sz w:val="24"/>
          <w:szCs w:val="24"/>
        </w:rPr>
        <w:t>ых</w:t>
      </w:r>
      <w:proofErr w:type="spellEnd"/>
      <w:r w:rsidRPr="000C68F2">
        <w:rPr>
          <w:sz w:val="24"/>
          <w:szCs w:val="24"/>
        </w:rPr>
        <w:t>) служащего(их) к совершению коррупционного правонарушения;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lastRenderedPageBreak/>
        <w:t>-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3.4. В 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 всесторонне установлены: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действия, к незаконному исполнению которых муниципального служащего пытались склонить.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3.5. Проверка 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3.6. В проведении проверки не может участвовать муниципальный служащий, прямо или косвенно заинтересованный в ее результатах.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3.7. По результатам проведенной проверки готовится письменное заключение, которое подписывается уполномоченным лицом, ответственным за ее проведение.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3.8. В письменном заключении: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указываются результаты проверки представленных сведений;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представляются предложения о мероприятиях, проведение которых 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3.9. Уведомление с приложением всех материалов проверки по факту обращения направляется </w:t>
      </w:r>
      <w:r>
        <w:rPr>
          <w:sz w:val="24"/>
          <w:szCs w:val="24"/>
        </w:rPr>
        <w:t xml:space="preserve">Главе </w:t>
      </w:r>
      <w:proofErr w:type="spellStart"/>
      <w:r w:rsidR="003E4FCB">
        <w:rPr>
          <w:sz w:val="24"/>
          <w:szCs w:val="24"/>
        </w:rPr>
        <w:t>Заолешенского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 w:rsidRPr="000C68F2">
        <w:rPr>
          <w:sz w:val="24"/>
          <w:szCs w:val="24"/>
        </w:rPr>
        <w:t xml:space="preserve"> района Курской области.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3.10. 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3.11. 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3.12. Муниципальный служащий, которому в связи с исполнением должностных обязанностей стали известны сведения, содержащиеся в уведомлении, не вправе </w:t>
      </w:r>
      <w:r w:rsidRPr="000C68F2">
        <w:rPr>
          <w:sz w:val="24"/>
          <w:szCs w:val="24"/>
        </w:rPr>
        <w:lastRenderedPageBreak/>
        <w:t>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3.13.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3.14. Настоящий Порядок применяется также и в случае,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4FCB" w:rsidRPr="000C68F2" w:rsidRDefault="003E4FCB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E1A88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к </w:t>
      </w:r>
      <w:r w:rsidRPr="000C68F2"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 w:rsidRPr="000C68F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E1A88" w:rsidRDefault="003E4FCB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="001E1A88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</w:t>
      </w:r>
      <w:r w:rsidRPr="000C68F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8F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E4FC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3E4FCB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2011г. № </w:t>
      </w:r>
      <w:r w:rsidR="003E4FCB">
        <w:rPr>
          <w:rFonts w:ascii="Times New Roman" w:hAnsi="Times New Roman" w:cs="Times New Roman"/>
          <w:sz w:val="24"/>
          <w:szCs w:val="24"/>
        </w:rPr>
        <w:t>55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F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F2"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фактах</w:t>
      </w: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F2">
        <w:rPr>
          <w:rFonts w:ascii="Times New Roman" w:hAnsi="Times New Roman" w:cs="Times New Roman"/>
          <w:b/>
          <w:sz w:val="24"/>
          <w:szCs w:val="24"/>
        </w:rPr>
        <w:t>обращения в целях склонения муниципального служащего</w:t>
      </w: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Суджанского</w:t>
      </w:r>
      <w:r w:rsidRPr="000C68F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E1A88" w:rsidRPr="000C68F2" w:rsidRDefault="001E1A88" w:rsidP="001E1A88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C68F2">
        <w:rPr>
          <w:rFonts w:ascii="Times New Roman" w:hAnsi="Times New Roman" w:cs="Times New Roman"/>
          <w:sz w:val="24"/>
          <w:szCs w:val="24"/>
        </w:rPr>
        <w:t>(Ф.И.О.)</w:t>
      </w:r>
    </w:p>
    <w:p w:rsidR="001E1A88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от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C68F2">
        <w:rPr>
          <w:rFonts w:ascii="Times New Roman" w:hAnsi="Times New Roman" w:cs="Times New Roman"/>
          <w:sz w:val="24"/>
          <w:szCs w:val="24"/>
        </w:rPr>
        <w:t>(Ф.И.О. муниципального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8F2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1E1A88" w:rsidRPr="000C68F2" w:rsidRDefault="001E1A88" w:rsidP="001E1A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E1A88" w:rsidRPr="000C68F2" w:rsidRDefault="001E1A88" w:rsidP="001E1A88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8F2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C68F2">
        <w:rPr>
          <w:rFonts w:ascii="Times New Roman" w:hAnsi="Times New Roman" w:cs="Times New Roman"/>
          <w:sz w:val="24"/>
          <w:szCs w:val="24"/>
        </w:rPr>
        <w:t>.</w:t>
      </w:r>
    </w:p>
    <w:p w:rsidR="001E1A88" w:rsidRPr="000C68F2" w:rsidRDefault="001E1A88" w:rsidP="001E1A88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0C68F2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0C68F2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E1A88" w:rsidRPr="000C68F2" w:rsidRDefault="001E1A88" w:rsidP="001E1A88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C68F2">
        <w:rPr>
          <w:rFonts w:ascii="Times New Roman" w:hAnsi="Times New Roman" w:cs="Times New Roman"/>
          <w:sz w:val="24"/>
          <w:szCs w:val="24"/>
        </w:rPr>
        <w:t>.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C68F2">
        <w:rPr>
          <w:rFonts w:ascii="Times New Roman" w:hAnsi="Times New Roman" w:cs="Times New Roman"/>
          <w:sz w:val="24"/>
          <w:szCs w:val="24"/>
        </w:rPr>
        <w:t>.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4. Склонение к правонарушению произошло в ___ </w:t>
      </w:r>
      <w:proofErr w:type="gramStart"/>
      <w:r w:rsidRPr="000C68F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C68F2">
        <w:rPr>
          <w:rFonts w:ascii="Times New Roman" w:hAnsi="Times New Roman" w:cs="Times New Roman"/>
          <w:sz w:val="24"/>
          <w:szCs w:val="24"/>
        </w:rPr>
        <w:t>. ___ мин., «__» ________ 20__ г.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C68F2">
        <w:rPr>
          <w:rFonts w:ascii="Times New Roman" w:hAnsi="Times New Roman" w:cs="Times New Roman"/>
          <w:sz w:val="24"/>
          <w:szCs w:val="24"/>
        </w:rPr>
        <w:t>.</w:t>
      </w:r>
    </w:p>
    <w:p w:rsidR="001E1A88" w:rsidRPr="000C68F2" w:rsidRDefault="001E1A88" w:rsidP="001E1A88">
      <w:pPr>
        <w:pStyle w:val="ConsPlusNonformat"/>
        <w:widowControl/>
        <w:ind w:firstLine="3119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E1A88" w:rsidRPr="000C68F2" w:rsidRDefault="001E1A88" w:rsidP="001E1A88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8F2">
        <w:rPr>
          <w:rFonts w:ascii="Times New Roman" w:hAnsi="Times New Roman" w:cs="Times New Roman"/>
          <w:sz w:val="24"/>
          <w:szCs w:val="24"/>
        </w:rPr>
        <w:t>(обстоятельства склонения:</w:t>
      </w:r>
      <w:proofErr w:type="gramEnd"/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C68F2">
        <w:rPr>
          <w:rFonts w:ascii="Times New Roman" w:hAnsi="Times New Roman" w:cs="Times New Roman"/>
          <w:sz w:val="24"/>
          <w:szCs w:val="24"/>
        </w:rPr>
        <w:t>» 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68F2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C68F2">
        <w:rPr>
          <w:rFonts w:ascii="Times New Roman" w:hAnsi="Times New Roman" w:cs="Times New Roman"/>
          <w:sz w:val="24"/>
          <w:szCs w:val="24"/>
        </w:rPr>
        <w:t xml:space="preserve">г.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C68F2">
        <w:rPr>
          <w:rFonts w:ascii="Times New Roman" w:hAnsi="Times New Roman" w:cs="Times New Roman"/>
          <w:sz w:val="24"/>
          <w:szCs w:val="24"/>
        </w:rPr>
        <w:t>_____________________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(дата заполнения уведомления)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68F2">
        <w:rPr>
          <w:rFonts w:ascii="Times New Roman" w:hAnsi="Times New Roman" w:cs="Times New Roman"/>
          <w:sz w:val="24"/>
          <w:szCs w:val="24"/>
        </w:rPr>
        <w:t>(подпись)</w:t>
      </w:r>
    </w:p>
    <w:p w:rsidR="001E1A88" w:rsidRPr="000C68F2" w:rsidRDefault="001E1A88" w:rsidP="001E1A88">
      <w:pPr>
        <w:ind w:firstLine="900"/>
        <w:rPr>
          <w:sz w:val="24"/>
          <w:szCs w:val="24"/>
        </w:rPr>
      </w:pPr>
    </w:p>
    <w:p w:rsidR="001E1A88" w:rsidRPr="000C68F2" w:rsidRDefault="001E1A88" w:rsidP="001E1A88">
      <w:pPr>
        <w:ind w:left="5400"/>
        <w:rPr>
          <w:sz w:val="24"/>
          <w:szCs w:val="24"/>
        </w:rPr>
      </w:pPr>
    </w:p>
    <w:p w:rsidR="001E1A88" w:rsidRDefault="001E1A88" w:rsidP="001E1A88">
      <w:pPr>
        <w:ind w:firstLine="900"/>
        <w:jc w:val="both"/>
        <w:rPr>
          <w:sz w:val="24"/>
          <w:szCs w:val="24"/>
        </w:rPr>
      </w:pPr>
    </w:p>
    <w:p w:rsidR="001E1A88" w:rsidRDefault="001E1A88" w:rsidP="001E1A88">
      <w:pPr>
        <w:ind w:firstLine="900"/>
        <w:jc w:val="both"/>
        <w:rPr>
          <w:sz w:val="24"/>
          <w:szCs w:val="24"/>
        </w:rPr>
      </w:pPr>
    </w:p>
    <w:p w:rsidR="001E1A88" w:rsidRDefault="001E1A88" w:rsidP="001E1A88">
      <w:pPr>
        <w:ind w:firstLine="900"/>
        <w:jc w:val="both"/>
        <w:rPr>
          <w:sz w:val="24"/>
          <w:szCs w:val="24"/>
        </w:rPr>
        <w:sectPr w:rsidR="001E1A88" w:rsidSect="000C68F2">
          <w:footnotePr>
            <w:pos w:val="beneathText"/>
          </w:footnotePr>
          <w:pgSz w:w="11905" w:h="16837"/>
          <w:pgMar w:top="1134" w:right="1021" w:bottom="1134" w:left="1474" w:header="720" w:footer="720" w:gutter="0"/>
          <w:cols w:space="720"/>
          <w:docGrid w:linePitch="360"/>
        </w:sectPr>
      </w:pPr>
    </w:p>
    <w:p w:rsidR="001E1A88" w:rsidRPr="00E41C58" w:rsidRDefault="001E1A88" w:rsidP="001E1A88">
      <w:pPr>
        <w:pStyle w:val="ConsPlusNormal"/>
        <w:widowControl/>
        <w:ind w:left="10065" w:firstLine="0"/>
        <w:rPr>
          <w:rFonts w:ascii="Times New Roman" w:hAnsi="Times New Roman" w:cs="Times New Roman"/>
          <w:sz w:val="24"/>
          <w:szCs w:val="24"/>
        </w:rPr>
      </w:pPr>
      <w:r w:rsidRPr="00E41C5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E1A88" w:rsidRDefault="001E1A88" w:rsidP="001E1A88">
      <w:pPr>
        <w:pStyle w:val="ConsPlusNormal"/>
        <w:widowControl/>
        <w:ind w:left="10065" w:firstLine="0"/>
        <w:rPr>
          <w:rFonts w:ascii="Times New Roman" w:hAnsi="Times New Roman" w:cs="Times New Roman"/>
          <w:sz w:val="24"/>
          <w:szCs w:val="24"/>
        </w:rPr>
      </w:pPr>
      <w:r w:rsidRPr="00E41C5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</w:t>
      </w:r>
      <w:r w:rsidRPr="00E41C58">
        <w:rPr>
          <w:rFonts w:ascii="Times New Roman" w:hAnsi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/>
          <w:sz w:val="24"/>
          <w:szCs w:val="24"/>
        </w:rPr>
        <w:t>, утвержденного</w:t>
      </w:r>
      <w:r w:rsidRPr="00E41C5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proofErr w:type="spellStart"/>
      <w:r w:rsidR="003E4FCB"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E1A88" w:rsidRPr="00E41C58" w:rsidRDefault="001E1A88" w:rsidP="001E1A88">
      <w:pPr>
        <w:pStyle w:val="ConsPlusNormal"/>
        <w:widowControl/>
        <w:ind w:left="100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</w:t>
      </w:r>
      <w:r w:rsidRPr="00E41C5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E1A88" w:rsidRPr="00E41C58" w:rsidRDefault="001E1A88" w:rsidP="001E1A88">
      <w:pPr>
        <w:pStyle w:val="ConsPlusNormal"/>
        <w:widowControl/>
        <w:ind w:left="100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E4FC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E4FCB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2011г. № </w:t>
      </w:r>
      <w:r w:rsidR="003E4FCB">
        <w:rPr>
          <w:rFonts w:ascii="Times New Roman" w:hAnsi="Times New Roman" w:cs="Times New Roman"/>
          <w:sz w:val="24"/>
          <w:szCs w:val="24"/>
        </w:rPr>
        <w:t>55</w:t>
      </w:r>
    </w:p>
    <w:p w:rsidR="001E1A88" w:rsidRDefault="001E1A88" w:rsidP="001E1A88">
      <w:pPr>
        <w:autoSpaceDE w:val="0"/>
        <w:autoSpaceDN w:val="0"/>
        <w:adjustRightInd w:val="0"/>
        <w:jc w:val="right"/>
      </w:pPr>
    </w:p>
    <w:p w:rsidR="001E1A88" w:rsidRPr="004C70DF" w:rsidRDefault="001E1A88" w:rsidP="001E1A88">
      <w:pPr>
        <w:autoSpaceDE w:val="0"/>
        <w:autoSpaceDN w:val="0"/>
        <w:adjustRightInd w:val="0"/>
        <w:jc w:val="right"/>
      </w:pPr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>Журнал</w:t>
      </w:r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>регистрации уведомлений представителя нанимателя</w:t>
      </w:r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</w:t>
      </w:r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 xml:space="preserve">муниципального служащего к совершению </w:t>
      </w:r>
      <w:proofErr w:type="gramStart"/>
      <w:r w:rsidRPr="00904615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1E1A88" w:rsidRPr="00904615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904615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1559"/>
        <w:gridCol w:w="1559"/>
        <w:gridCol w:w="1559"/>
        <w:gridCol w:w="1701"/>
        <w:gridCol w:w="1560"/>
        <w:gridCol w:w="1701"/>
        <w:gridCol w:w="1417"/>
        <w:gridCol w:w="1559"/>
      </w:tblGrid>
      <w:tr w:rsidR="001E1A88" w:rsidRPr="00904615" w:rsidTr="008604FE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замещаемая должность </w:t>
            </w:r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</w:tr>
      <w:tr w:rsidR="001E1A88" w:rsidRPr="00904615" w:rsidTr="008604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E1A88" w:rsidRPr="00904615" w:rsidTr="008604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88" w:rsidRPr="00904615" w:rsidTr="008604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88" w:rsidRPr="00904615" w:rsidTr="008604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A88" w:rsidRPr="000C68F2" w:rsidRDefault="001E1A88" w:rsidP="001E1A88">
      <w:pPr>
        <w:ind w:firstLine="900"/>
        <w:jc w:val="both"/>
        <w:rPr>
          <w:sz w:val="24"/>
          <w:szCs w:val="24"/>
        </w:rPr>
      </w:pPr>
    </w:p>
    <w:p w:rsidR="00C320B7" w:rsidRDefault="00C320B7"/>
    <w:sectPr w:rsidR="00C320B7" w:rsidSect="00904615">
      <w:footnotePr>
        <w:pos w:val="beneathText"/>
      </w:footnotePr>
      <w:pgSz w:w="16837" w:h="11905" w:orient="landscape"/>
      <w:pgMar w:top="1474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E1A88"/>
    <w:rsid w:val="001E1A88"/>
    <w:rsid w:val="003E4FCB"/>
    <w:rsid w:val="006570ED"/>
    <w:rsid w:val="00C3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D"/>
  </w:style>
  <w:style w:type="paragraph" w:styleId="1">
    <w:name w:val="heading 1"/>
    <w:basedOn w:val="a"/>
    <w:next w:val="a"/>
    <w:link w:val="10"/>
    <w:qFormat/>
    <w:rsid w:val="001E1A88"/>
    <w:pPr>
      <w:keepNext/>
      <w:widowControl w:val="0"/>
      <w:tabs>
        <w:tab w:val="num" w:pos="432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E1A88"/>
    <w:pPr>
      <w:keepNext/>
      <w:tabs>
        <w:tab w:val="num" w:pos="1008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A88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E1A8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ConsPlusNonformat">
    <w:name w:val="ConsPlusNonformat"/>
    <w:rsid w:val="001E1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E1A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1E1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E1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2105</Words>
  <Characters>12001</Characters>
  <Application>Microsoft Office Word</Application>
  <DocSecurity>0</DocSecurity>
  <Lines>100</Lines>
  <Paragraphs>28</Paragraphs>
  <ScaleCrop>false</ScaleCrop>
  <Company>Pirated Aliance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4</cp:revision>
  <dcterms:created xsi:type="dcterms:W3CDTF">2019-03-21T07:29:00Z</dcterms:created>
  <dcterms:modified xsi:type="dcterms:W3CDTF">2019-08-20T11:29:00Z</dcterms:modified>
</cp:coreProperties>
</file>